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55FA" w14:textId="6D9BEA73" w:rsidR="00BF3B95" w:rsidRPr="00B04526" w:rsidRDefault="004A7E43" w:rsidP="00652E13">
      <w:pPr>
        <w:pStyle w:val="NormalWeb"/>
        <w:jc w:val="center"/>
        <w:rPr>
          <w:b/>
          <w:bCs/>
          <w:sz w:val="28"/>
          <w:szCs w:val="28"/>
          <w:lang w:val="en-GB"/>
        </w:rPr>
      </w:pPr>
      <w:r w:rsidRPr="00B04526">
        <w:rPr>
          <w:rFonts w:asciiTheme="minorHAnsi" w:hAnsiTheme="minorHAnsi" w:cstheme="minorHAnsi"/>
          <w:b/>
          <w:bCs/>
          <w:sz w:val="28"/>
          <w:szCs w:val="28"/>
          <w:lang w:val="en-GB"/>
        </w:rPr>
        <w:t xml:space="preserve">Revision of the PSD – </w:t>
      </w:r>
      <w:r w:rsidR="00BF3B95" w:rsidRPr="00B04526">
        <w:rPr>
          <w:rFonts w:asciiTheme="minorHAnsi" w:hAnsiTheme="minorHAnsi" w:cstheme="minorHAnsi"/>
          <w:b/>
          <w:bCs/>
          <w:sz w:val="28"/>
          <w:szCs w:val="28"/>
          <w:lang w:val="en-GB"/>
        </w:rPr>
        <w:t>Save our Post in Europe</w:t>
      </w:r>
    </w:p>
    <w:p w14:paraId="2BEA8151" w14:textId="15060207" w:rsidR="00A62A96" w:rsidRPr="001B356D" w:rsidRDefault="000B3AE7" w:rsidP="006B52DF">
      <w:pPr>
        <w:jc w:val="both"/>
        <w:rPr>
          <w:lang w:val="en-GB"/>
        </w:rPr>
      </w:pPr>
      <w:r w:rsidRPr="001B356D">
        <w:rPr>
          <w:lang w:val="en-GB"/>
        </w:rPr>
        <w:t>Communication is an essential right for all people in Europe. Postal services</w:t>
      </w:r>
      <w:r w:rsidR="004872B0" w:rsidRPr="001B356D">
        <w:rPr>
          <w:lang w:val="en-GB"/>
        </w:rPr>
        <w:t xml:space="preserve"> </w:t>
      </w:r>
      <w:r w:rsidRPr="001B356D">
        <w:rPr>
          <w:lang w:val="en-GB"/>
        </w:rPr>
        <w:t xml:space="preserve">guarantee </w:t>
      </w:r>
      <w:r w:rsidR="00D0216A" w:rsidRPr="001B356D">
        <w:rPr>
          <w:lang w:val="en-GB"/>
        </w:rPr>
        <w:t xml:space="preserve">affordable and accessible </w:t>
      </w:r>
      <w:r w:rsidRPr="001B356D">
        <w:rPr>
          <w:lang w:val="en-GB"/>
        </w:rPr>
        <w:t xml:space="preserve">communication </w:t>
      </w:r>
      <w:r w:rsidR="0091470B" w:rsidRPr="001B356D">
        <w:rPr>
          <w:lang w:val="en-GB"/>
        </w:rPr>
        <w:t>and ensure</w:t>
      </w:r>
      <w:r w:rsidRPr="001B356D">
        <w:rPr>
          <w:lang w:val="en-GB"/>
        </w:rPr>
        <w:t xml:space="preserve"> social, </w:t>
      </w:r>
      <w:r w:rsidR="51308B9D" w:rsidRPr="001B356D">
        <w:rPr>
          <w:lang w:val="en-GB"/>
        </w:rPr>
        <w:t>territorial,</w:t>
      </w:r>
      <w:r w:rsidRPr="001B356D">
        <w:rPr>
          <w:lang w:val="en-GB"/>
        </w:rPr>
        <w:t xml:space="preserve"> and economic cohesion</w:t>
      </w:r>
      <w:r w:rsidR="0011211C" w:rsidRPr="001B356D">
        <w:rPr>
          <w:lang w:val="en-GB"/>
        </w:rPr>
        <w:t>,</w:t>
      </w:r>
      <w:r w:rsidRPr="001B356D">
        <w:rPr>
          <w:lang w:val="en-GB"/>
        </w:rPr>
        <w:t xml:space="preserve"> </w:t>
      </w:r>
      <w:r w:rsidR="008457E8" w:rsidRPr="001B356D">
        <w:rPr>
          <w:lang w:val="en-GB"/>
        </w:rPr>
        <w:t xml:space="preserve">whilst ensuring the </w:t>
      </w:r>
      <w:r w:rsidRPr="001B356D">
        <w:rPr>
          <w:lang w:val="en-GB"/>
        </w:rPr>
        <w:t>transport</w:t>
      </w:r>
      <w:r w:rsidR="00F208F1" w:rsidRPr="001B356D">
        <w:rPr>
          <w:lang w:val="en-GB"/>
        </w:rPr>
        <w:t xml:space="preserve"> of</w:t>
      </w:r>
      <w:r w:rsidRPr="001B356D">
        <w:rPr>
          <w:lang w:val="en-GB"/>
        </w:rPr>
        <w:t xml:space="preserve"> </w:t>
      </w:r>
      <w:r w:rsidR="00CB3988" w:rsidRPr="001B356D">
        <w:rPr>
          <w:lang w:val="en-GB"/>
        </w:rPr>
        <w:t xml:space="preserve">parcels and </w:t>
      </w:r>
      <w:r w:rsidRPr="001B356D">
        <w:rPr>
          <w:lang w:val="en-GB"/>
        </w:rPr>
        <w:t>goods cross-border</w:t>
      </w:r>
      <w:r w:rsidR="008824D7" w:rsidRPr="001B356D">
        <w:rPr>
          <w:lang w:val="en-GB"/>
        </w:rPr>
        <w:t xml:space="preserve"> a</w:t>
      </w:r>
      <w:r w:rsidR="0011211C" w:rsidRPr="001B356D">
        <w:rPr>
          <w:lang w:val="en-GB"/>
        </w:rPr>
        <w:t>nd</w:t>
      </w:r>
      <w:r w:rsidR="00F208F1" w:rsidRPr="001B356D">
        <w:rPr>
          <w:lang w:val="en-GB"/>
        </w:rPr>
        <w:t xml:space="preserve"> </w:t>
      </w:r>
      <w:r w:rsidR="008824D7" w:rsidRPr="001B356D">
        <w:rPr>
          <w:lang w:val="en-GB"/>
        </w:rPr>
        <w:t>enabl</w:t>
      </w:r>
      <w:r w:rsidR="00F208F1" w:rsidRPr="001B356D">
        <w:rPr>
          <w:lang w:val="en-GB"/>
        </w:rPr>
        <w:t>ing</w:t>
      </w:r>
      <w:r w:rsidR="008824D7" w:rsidRPr="001B356D">
        <w:rPr>
          <w:lang w:val="en-GB"/>
        </w:rPr>
        <w:t xml:space="preserve"> e-commerce for all</w:t>
      </w:r>
      <w:r w:rsidRPr="001B356D">
        <w:rPr>
          <w:lang w:val="en-GB"/>
        </w:rPr>
        <w:t xml:space="preserve">. All this is embedded in </w:t>
      </w:r>
      <w:r w:rsidR="00AD0815" w:rsidRPr="001B356D">
        <w:rPr>
          <w:lang w:val="en-GB"/>
        </w:rPr>
        <w:t>the</w:t>
      </w:r>
      <w:r w:rsidRPr="001B356D">
        <w:rPr>
          <w:lang w:val="en-GB"/>
        </w:rPr>
        <w:t xml:space="preserve"> universal service obligation </w:t>
      </w:r>
      <w:r w:rsidR="00260F24" w:rsidRPr="001B356D">
        <w:rPr>
          <w:lang w:val="en-GB"/>
        </w:rPr>
        <w:t>(USO)</w:t>
      </w:r>
      <w:r w:rsidRPr="001B356D">
        <w:rPr>
          <w:lang w:val="en-GB"/>
        </w:rPr>
        <w:t>.</w:t>
      </w:r>
      <w:r w:rsidR="004168F2" w:rsidRPr="001B356D">
        <w:rPr>
          <w:lang w:val="en-GB"/>
        </w:rPr>
        <w:t xml:space="preserve"> The USO is the core of the Postal Services Directive</w:t>
      </w:r>
      <w:r w:rsidR="00145788" w:rsidRPr="001B356D">
        <w:rPr>
          <w:lang w:val="en-GB"/>
        </w:rPr>
        <w:t xml:space="preserve"> (PSD)</w:t>
      </w:r>
      <w:r w:rsidR="004168F2" w:rsidRPr="001B356D">
        <w:rPr>
          <w:lang w:val="en-GB"/>
        </w:rPr>
        <w:t xml:space="preserve"> (97/67/EC, amended by Directives 2002/39/EC and 2008/6/EC). This is the requirement that letters and parcels should be delivered to each home or business premises, on 5 days each week, throughout each EU country (with exemptions)</w:t>
      </w:r>
      <w:r w:rsidR="004168F2" w:rsidRPr="001B356D">
        <w:rPr>
          <w:rStyle w:val="FootnoteReference"/>
          <w:lang w:val="en-GB"/>
        </w:rPr>
        <w:t xml:space="preserve"> </w:t>
      </w:r>
      <w:r w:rsidR="004168F2" w:rsidRPr="001B356D">
        <w:rPr>
          <w:rStyle w:val="FootnoteReference"/>
          <w:lang w:val="en-GB"/>
        </w:rPr>
        <w:footnoteReference w:id="1"/>
      </w:r>
      <w:r w:rsidR="004168F2" w:rsidRPr="001B356D">
        <w:rPr>
          <w:lang w:val="en-GB"/>
        </w:rPr>
        <w:t>.</w:t>
      </w:r>
    </w:p>
    <w:p w14:paraId="4B3405BD" w14:textId="67C8FD1F" w:rsidR="00312E19" w:rsidRPr="001B356D" w:rsidRDefault="000F220A" w:rsidP="00A5531D">
      <w:pPr>
        <w:jc w:val="both"/>
        <w:rPr>
          <w:lang w:val="en-GB"/>
        </w:rPr>
      </w:pPr>
      <w:r w:rsidRPr="001B356D">
        <w:rPr>
          <w:lang w:val="en-GB"/>
        </w:rPr>
        <w:t xml:space="preserve">One of the </w:t>
      </w:r>
      <w:r w:rsidR="00145788" w:rsidRPr="001B356D">
        <w:rPr>
          <w:lang w:val="en-GB"/>
        </w:rPr>
        <w:t>PSD</w:t>
      </w:r>
      <w:r w:rsidRPr="001B356D">
        <w:rPr>
          <w:lang w:val="en-GB"/>
        </w:rPr>
        <w:t xml:space="preserve">’s objectives </w:t>
      </w:r>
      <w:r w:rsidR="00780B47" w:rsidRPr="001B356D">
        <w:rPr>
          <w:lang w:val="en-GB"/>
        </w:rPr>
        <w:t xml:space="preserve">was the opening of the postal market to competition and the abolition of </w:t>
      </w:r>
      <w:r w:rsidR="00E60105" w:rsidRPr="001B356D">
        <w:rPr>
          <w:lang w:val="en-GB"/>
        </w:rPr>
        <w:t xml:space="preserve">the reserved areas. Since </w:t>
      </w:r>
      <w:r w:rsidR="000B3AE7" w:rsidRPr="001B356D">
        <w:rPr>
          <w:lang w:val="en-GB"/>
        </w:rPr>
        <w:t>20</w:t>
      </w:r>
      <w:r w:rsidR="00B64B46" w:rsidRPr="001B356D">
        <w:rPr>
          <w:lang w:val="en-GB"/>
        </w:rPr>
        <w:t>0</w:t>
      </w:r>
      <w:r w:rsidR="000B3AE7" w:rsidRPr="001B356D">
        <w:rPr>
          <w:lang w:val="en-GB"/>
        </w:rPr>
        <w:t xml:space="preserve">8, postal services </w:t>
      </w:r>
      <w:r w:rsidR="00550167" w:rsidRPr="001B356D">
        <w:rPr>
          <w:lang w:val="en-GB"/>
        </w:rPr>
        <w:t>were</w:t>
      </w:r>
      <w:r w:rsidR="000B3AE7" w:rsidRPr="001B356D">
        <w:rPr>
          <w:lang w:val="en-GB"/>
        </w:rPr>
        <w:t xml:space="preserve"> completely liberalized within the EU</w:t>
      </w:r>
      <w:r w:rsidR="007034C9" w:rsidRPr="001B356D">
        <w:rPr>
          <w:lang w:val="en-GB"/>
        </w:rPr>
        <w:t xml:space="preserve">. </w:t>
      </w:r>
      <w:r w:rsidR="00C11C4F" w:rsidRPr="001B356D">
        <w:rPr>
          <w:lang w:val="en-GB"/>
        </w:rPr>
        <w:t xml:space="preserve">Postal trade unions </w:t>
      </w:r>
      <w:r w:rsidR="00224A5C" w:rsidRPr="001B356D">
        <w:rPr>
          <w:lang w:val="en-GB"/>
        </w:rPr>
        <w:t xml:space="preserve">observe that postal liberalization </w:t>
      </w:r>
      <w:r w:rsidR="000B3AE7" w:rsidRPr="001B356D">
        <w:rPr>
          <w:lang w:val="en-GB"/>
        </w:rPr>
        <w:t>led to higher prices, lower quality</w:t>
      </w:r>
      <w:r w:rsidR="00550167" w:rsidRPr="001B356D">
        <w:rPr>
          <w:lang w:val="en-GB"/>
        </w:rPr>
        <w:t>,</w:t>
      </w:r>
      <w:r w:rsidR="000B3AE7" w:rsidRPr="001B356D">
        <w:rPr>
          <w:lang w:val="en-GB"/>
        </w:rPr>
        <w:t xml:space="preserve"> massive job-losses</w:t>
      </w:r>
      <w:r w:rsidR="00550167" w:rsidRPr="001B356D">
        <w:rPr>
          <w:lang w:val="en-GB"/>
        </w:rPr>
        <w:t>,</w:t>
      </w:r>
      <w:r w:rsidR="00260F24" w:rsidRPr="001B356D">
        <w:rPr>
          <w:lang w:val="en-GB"/>
        </w:rPr>
        <w:t xml:space="preserve"> and </w:t>
      </w:r>
      <w:r w:rsidR="00ED0D3B" w:rsidRPr="001B356D">
        <w:rPr>
          <w:lang w:val="en-GB"/>
        </w:rPr>
        <w:t xml:space="preserve">a </w:t>
      </w:r>
      <w:r w:rsidR="001909FA" w:rsidRPr="001B356D">
        <w:rPr>
          <w:lang w:val="en-GB"/>
        </w:rPr>
        <w:t>worsening</w:t>
      </w:r>
      <w:r w:rsidR="00260F24" w:rsidRPr="001B356D">
        <w:rPr>
          <w:lang w:val="en-GB"/>
        </w:rPr>
        <w:t xml:space="preserve"> of working conditions</w:t>
      </w:r>
      <w:r w:rsidR="000B3AE7" w:rsidRPr="001B356D">
        <w:rPr>
          <w:lang w:val="en-GB"/>
        </w:rPr>
        <w:t>.</w:t>
      </w:r>
      <w:r w:rsidR="001A4398" w:rsidRPr="001B356D">
        <w:rPr>
          <w:lang w:val="en-GB"/>
        </w:rPr>
        <w:t xml:space="preserve"> </w:t>
      </w:r>
      <w:r w:rsidR="00FD72EC" w:rsidRPr="001B356D">
        <w:rPr>
          <w:lang w:val="en-GB"/>
        </w:rPr>
        <w:t xml:space="preserve">The </w:t>
      </w:r>
      <w:r w:rsidR="003150D9" w:rsidRPr="001B356D">
        <w:rPr>
          <w:lang w:val="en-GB"/>
        </w:rPr>
        <w:t xml:space="preserve">PSD </w:t>
      </w:r>
      <w:r w:rsidR="00B13710" w:rsidRPr="001B356D">
        <w:rPr>
          <w:lang w:val="en-GB"/>
        </w:rPr>
        <w:t>mainly addresse</w:t>
      </w:r>
      <w:r w:rsidR="00F36468" w:rsidRPr="001B356D">
        <w:rPr>
          <w:lang w:val="en-GB"/>
        </w:rPr>
        <w:t>d</w:t>
      </w:r>
      <w:r w:rsidR="00B13710" w:rsidRPr="001B356D">
        <w:rPr>
          <w:lang w:val="en-GB"/>
        </w:rPr>
        <w:t xml:space="preserve"> letter mail.</w:t>
      </w:r>
      <w:r w:rsidR="00F36468" w:rsidRPr="001B356D">
        <w:rPr>
          <w:lang w:val="en-GB"/>
        </w:rPr>
        <w:t xml:space="preserve"> Letter mail volumes have declined since</w:t>
      </w:r>
      <w:r w:rsidR="00DE2863" w:rsidRPr="001B356D">
        <w:rPr>
          <w:lang w:val="en-GB"/>
        </w:rPr>
        <w:t xml:space="preserve"> due to several factors such as changing user needs and the advent of e-Commerce which transformed the </w:t>
      </w:r>
      <w:r w:rsidR="005F2E06" w:rsidRPr="001B356D">
        <w:rPr>
          <w:lang w:val="en-GB"/>
        </w:rPr>
        <w:t xml:space="preserve">way we use postal services. </w:t>
      </w:r>
      <w:r w:rsidR="00F260DB" w:rsidRPr="001B356D">
        <w:rPr>
          <w:lang w:val="en-GB"/>
        </w:rPr>
        <w:t>In</w:t>
      </w:r>
      <w:r w:rsidR="00351612" w:rsidRPr="001B356D">
        <w:rPr>
          <w:lang w:val="en-GB"/>
        </w:rPr>
        <w:t xml:space="preserve"> this context, </w:t>
      </w:r>
      <w:r w:rsidR="000B3AE7" w:rsidRPr="001B356D">
        <w:rPr>
          <w:lang w:val="en-GB"/>
        </w:rPr>
        <w:t>the European Commission</w:t>
      </w:r>
      <w:r w:rsidR="00513AC5" w:rsidRPr="001B356D">
        <w:rPr>
          <w:lang w:val="en-GB"/>
        </w:rPr>
        <w:t xml:space="preserve"> consider</w:t>
      </w:r>
      <w:r w:rsidR="00351612" w:rsidRPr="001B356D">
        <w:rPr>
          <w:lang w:val="en-GB"/>
        </w:rPr>
        <w:t>s</w:t>
      </w:r>
      <w:r w:rsidR="00513AC5" w:rsidRPr="001B356D">
        <w:rPr>
          <w:lang w:val="en-GB"/>
        </w:rPr>
        <w:t xml:space="preserve"> </w:t>
      </w:r>
      <w:r w:rsidR="017FA9DF" w:rsidRPr="001B356D">
        <w:rPr>
          <w:lang w:val="en-GB"/>
        </w:rPr>
        <w:t>revising</w:t>
      </w:r>
      <w:r w:rsidR="00513AC5" w:rsidRPr="001B356D">
        <w:rPr>
          <w:lang w:val="en-GB"/>
        </w:rPr>
        <w:t xml:space="preserve"> t</w:t>
      </w:r>
      <w:r w:rsidR="000B3AE7" w:rsidRPr="001B356D">
        <w:rPr>
          <w:lang w:val="en-GB"/>
        </w:rPr>
        <w:t>he</w:t>
      </w:r>
      <w:r w:rsidR="00407030" w:rsidRPr="001B356D">
        <w:rPr>
          <w:lang w:val="en-GB"/>
        </w:rPr>
        <w:t xml:space="preserve"> outdated</w:t>
      </w:r>
      <w:r w:rsidR="000B3AE7" w:rsidRPr="001B356D">
        <w:rPr>
          <w:lang w:val="en-GB"/>
        </w:rPr>
        <w:t xml:space="preserve"> legislation </w:t>
      </w:r>
      <w:r w:rsidR="00407030" w:rsidRPr="001B356D">
        <w:rPr>
          <w:lang w:val="en-GB"/>
        </w:rPr>
        <w:t>as postal markets and economic trends have changed</w:t>
      </w:r>
      <w:r w:rsidR="005E1784" w:rsidRPr="001B356D">
        <w:rPr>
          <w:lang w:val="en-GB"/>
        </w:rPr>
        <w:t xml:space="preserve">. </w:t>
      </w:r>
    </w:p>
    <w:p w14:paraId="5865EF75" w14:textId="2BA00C10" w:rsidR="00A93F30" w:rsidRPr="001B356D" w:rsidRDefault="00007EED" w:rsidP="00A93F30">
      <w:pPr>
        <w:jc w:val="both"/>
        <w:rPr>
          <w:lang w:val="en-GB"/>
        </w:rPr>
      </w:pPr>
      <w:r w:rsidRPr="001B356D">
        <w:rPr>
          <w:lang w:val="en-GB"/>
        </w:rPr>
        <w:t>Postal trade unions</w:t>
      </w:r>
      <w:r w:rsidR="00F170F7" w:rsidRPr="001B356D">
        <w:rPr>
          <w:lang w:val="en-GB"/>
        </w:rPr>
        <w:t xml:space="preserve">, </w:t>
      </w:r>
      <w:r w:rsidR="005717C0" w:rsidRPr="001B356D">
        <w:rPr>
          <w:lang w:val="en-GB"/>
        </w:rPr>
        <w:t>having faced the negative consequences of postal liberalisation</w:t>
      </w:r>
      <w:r w:rsidR="00ED4151" w:rsidRPr="001B356D">
        <w:rPr>
          <w:lang w:val="en-GB"/>
        </w:rPr>
        <w:t xml:space="preserve">, are key stakeholders and will </w:t>
      </w:r>
      <w:r w:rsidR="009066D0" w:rsidRPr="001B356D">
        <w:rPr>
          <w:lang w:val="en-GB"/>
        </w:rPr>
        <w:t>engage with the European Commission i</w:t>
      </w:r>
      <w:r w:rsidR="005E1784" w:rsidRPr="001B356D">
        <w:rPr>
          <w:lang w:val="en-GB"/>
        </w:rPr>
        <w:t>n this revision exercise</w:t>
      </w:r>
      <w:r w:rsidR="00B746C0" w:rsidRPr="001B356D">
        <w:rPr>
          <w:lang w:val="en-GB"/>
        </w:rPr>
        <w:t xml:space="preserve"> to </w:t>
      </w:r>
      <w:r w:rsidR="00F41F15" w:rsidRPr="001B356D">
        <w:rPr>
          <w:lang w:val="en-GB"/>
        </w:rPr>
        <w:t xml:space="preserve">ameliorate the future </w:t>
      </w:r>
      <w:r w:rsidR="003150D9" w:rsidRPr="001B356D">
        <w:rPr>
          <w:lang w:val="en-GB"/>
        </w:rPr>
        <w:t>PS</w:t>
      </w:r>
      <w:r w:rsidR="00F41F15" w:rsidRPr="001B356D">
        <w:rPr>
          <w:lang w:val="en-GB"/>
        </w:rPr>
        <w:t>D</w:t>
      </w:r>
      <w:r w:rsidR="000A5BCB" w:rsidRPr="001B356D">
        <w:rPr>
          <w:lang w:val="en-GB"/>
        </w:rPr>
        <w:t xml:space="preserve">. In order to </w:t>
      </w:r>
      <w:r w:rsidR="003B04FC" w:rsidRPr="001B356D">
        <w:rPr>
          <w:lang w:val="en-GB"/>
        </w:rPr>
        <w:t>meet the future needs of people within the EU</w:t>
      </w:r>
      <w:r w:rsidR="00AF04F6" w:rsidRPr="001B356D">
        <w:rPr>
          <w:lang w:val="en-GB"/>
        </w:rPr>
        <w:t>,</w:t>
      </w:r>
      <w:r w:rsidR="003B04FC" w:rsidRPr="001B356D">
        <w:rPr>
          <w:lang w:val="en-GB"/>
        </w:rPr>
        <w:t xml:space="preserve"> and</w:t>
      </w:r>
      <w:r w:rsidR="00AF04F6" w:rsidRPr="001B356D">
        <w:rPr>
          <w:lang w:val="en-GB"/>
        </w:rPr>
        <w:t xml:space="preserve"> to</w:t>
      </w:r>
      <w:r w:rsidR="003B04FC" w:rsidRPr="001B356D">
        <w:rPr>
          <w:lang w:val="en-GB"/>
        </w:rPr>
        <w:t xml:space="preserve"> adapt the P</w:t>
      </w:r>
      <w:r w:rsidR="003150D9" w:rsidRPr="001B356D">
        <w:rPr>
          <w:lang w:val="en-GB"/>
        </w:rPr>
        <w:t>SD</w:t>
      </w:r>
      <w:r w:rsidR="003B04FC" w:rsidRPr="001B356D">
        <w:rPr>
          <w:lang w:val="en-GB"/>
        </w:rPr>
        <w:t xml:space="preserve"> to the </w:t>
      </w:r>
      <w:r w:rsidR="00AF04F6" w:rsidRPr="001B356D">
        <w:rPr>
          <w:lang w:val="en-GB"/>
        </w:rPr>
        <w:t>context of the</w:t>
      </w:r>
      <w:r w:rsidR="00B71B69" w:rsidRPr="001B356D">
        <w:rPr>
          <w:lang w:val="en-GB"/>
        </w:rPr>
        <w:t xml:space="preserve"> current political</w:t>
      </w:r>
      <w:r w:rsidR="00AF04F6" w:rsidRPr="001B356D">
        <w:rPr>
          <w:lang w:val="en-GB"/>
        </w:rPr>
        <w:t xml:space="preserve"> objectives of the EU</w:t>
      </w:r>
      <w:r w:rsidR="00B71B69" w:rsidRPr="001B356D">
        <w:rPr>
          <w:lang w:val="en-GB"/>
        </w:rPr>
        <w:t>, postal trade unions</w:t>
      </w:r>
      <w:r w:rsidR="00A93F30" w:rsidRPr="001B356D">
        <w:rPr>
          <w:lang w:val="en-GB"/>
        </w:rPr>
        <w:t xml:space="preserve"> lobby on the ‘Save Our Post’ Campaign. </w:t>
      </w:r>
    </w:p>
    <w:p w14:paraId="532D10B7" w14:textId="56F3B51E" w:rsidR="000B3AE7" w:rsidRPr="001B356D" w:rsidRDefault="007B667F" w:rsidP="00A93F30">
      <w:pPr>
        <w:jc w:val="both"/>
        <w:rPr>
          <w:b/>
          <w:bCs/>
          <w:color w:val="FF0000"/>
          <w:lang w:val="en-GB"/>
        </w:rPr>
      </w:pPr>
      <w:r w:rsidRPr="001B356D">
        <w:rPr>
          <w:b/>
          <w:bCs/>
          <w:color w:val="FF0000"/>
          <w:lang w:val="en-GB"/>
        </w:rPr>
        <w:t>1. Invest in the future of post</w:t>
      </w:r>
      <w:r w:rsidR="000B3AE7" w:rsidRPr="001B356D">
        <w:rPr>
          <w:b/>
          <w:bCs/>
          <w:color w:val="FF0000"/>
          <w:lang w:val="en-GB"/>
        </w:rPr>
        <w:t>:</w:t>
      </w:r>
    </w:p>
    <w:p w14:paraId="6A616872" w14:textId="512AE524" w:rsidR="000B3AE7" w:rsidRPr="001B356D" w:rsidRDefault="00BC64D0" w:rsidP="0098539B">
      <w:pPr>
        <w:jc w:val="both"/>
        <w:rPr>
          <w:lang w:val="en-GB"/>
        </w:rPr>
      </w:pPr>
      <w:r w:rsidRPr="001B356D">
        <w:rPr>
          <w:lang w:val="en-GB"/>
        </w:rPr>
        <w:t>People in Europe are confronted with downsizing infrastructure</w:t>
      </w:r>
      <w:r w:rsidR="00BF3B95" w:rsidRPr="001B356D">
        <w:rPr>
          <w:lang w:val="en-GB"/>
        </w:rPr>
        <w:t>,</w:t>
      </w:r>
      <w:r w:rsidRPr="001B356D">
        <w:rPr>
          <w:lang w:val="en-GB"/>
        </w:rPr>
        <w:t xml:space="preserve"> l</w:t>
      </w:r>
      <w:r w:rsidR="00870325" w:rsidRPr="001B356D">
        <w:rPr>
          <w:lang w:val="en-GB"/>
        </w:rPr>
        <w:t xml:space="preserve">imited accessibility </w:t>
      </w:r>
      <w:r w:rsidRPr="001B356D">
        <w:rPr>
          <w:lang w:val="en-GB"/>
        </w:rPr>
        <w:t>to bank</w:t>
      </w:r>
      <w:r w:rsidR="00870325" w:rsidRPr="001B356D">
        <w:rPr>
          <w:lang w:val="en-GB"/>
        </w:rPr>
        <w:t>ing and financial services</w:t>
      </w:r>
      <w:r w:rsidRPr="001B356D">
        <w:rPr>
          <w:lang w:val="en-GB"/>
        </w:rPr>
        <w:t xml:space="preserve">, </w:t>
      </w:r>
      <w:r w:rsidR="00870325" w:rsidRPr="001B356D">
        <w:rPr>
          <w:lang w:val="en-GB"/>
        </w:rPr>
        <w:t xml:space="preserve">ailing </w:t>
      </w:r>
      <w:r w:rsidR="00BF3B95" w:rsidRPr="001B356D">
        <w:rPr>
          <w:lang w:val="en-GB"/>
        </w:rPr>
        <w:t>training facilities and other essential services</w:t>
      </w:r>
      <w:r w:rsidR="00F33C55" w:rsidRPr="001B356D">
        <w:rPr>
          <w:lang w:val="en-GB"/>
        </w:rPr>
        <w:t xml:space="preserve">, </w:t>
      </w:r>
      <w:r w:rsidR="00BF3B95" w:rsidRPr="001B356D">
        <w:rPr>
          <w:lang w:val="en-GB"/>
        </w:rPr>
        <w:t xml:space="preserve">and as they get older, they need regular care and support. </w:t>
      </w:r>
      <w:r w:rsidR="005D3AC8" w:rsidRPr="001B356D">
        <w:rPr>
          <w:lang w:val="en-GB"/>
        </w:rPr>
        <w:t>Such e</w:t>
      </w:r>
      <w:r w:rsidR="00F33C55" w:rsidRPr="001B356D">
        <w:rPr>
          <w:lang w:val="en-GB"/>
        </w:rPr>
        <w:t>ssential services</w:t>
      </w:r>
      <w:r w:rsidR="008E28BA" w:rsidRPr="001B356D">
        <w:rPr>
          <w:lang w:val="en-GB"/>
        </w:rPr>
        <w:t xml:space="preserve"> c</w:t>
      </w:r>
      <w:r w:rsidR="00831DB5" w:rsidRPr="001B356D">
        <w:rPr>
          <w:lang w:val="en-GB"/>
        </w:rPr>
        <w:t>ould</w:t>
      </w:r>
      <w:r w:rsidR="008E28BA" w:rsidRPr="001B356D">
        <w:rPr>
          <w:lang w:val="en-GB"/>
        </w:rPr>
        <w:t xml:space="preserve"> be provided by post</w:t>
      </w:r>
      <w:r w:rsidR="00831DB5" w:rsidRPr="001B356D">
        <w:rPr>
          <w:lang w:val="en-GB"/>
        </w:rPr>
        <w:t>s</w:t>
      </w:r>
      <w:r w:rsidR="008E28BA" w:rsidRPr="001B356D">
        <w:rPr>
          <w:lang w:val="en-GB"/>
        </w:rPr>
        <w:t>.</w:t>
      </w:r>
      <w:r w:rsidR="005D3AC8" w:rsidRPr="001B356D">
        <w:rPr>
          <w:lang w:val="en-GB"/>
        </w:rPr>
        <w:t xml:space="preserve"> For this to occur, postal trade unions </w:t>
      </w:r>
      <w:r w:rsidR="00E17698" w:rsidRPr="001B356D">
        <w:rPr>
          <w:lang w:val="en-GB"/>
        </w:rPr>
        <w:t>call on legislators to provide incentives to strengthen the postal networks and to find innovative products.</w:t>
      </w:r>
      <w:r w:rsidR="005D3AC8" w:rsidRPr="001B356D">
        <w:rPr>
          <w:lang w:val="en-GB"/>
        </w:rPr>
        <w:t xml:space="preserve"> We </w:t>
      </w:r>
      <w:r w:rsidR="00E17698" w:rsidRPr="001B356D">
        <w:rPr>
          <w:lang w:val="en-GB"/>
        </w:rPr>
        <w:t xml:space="preserve">call for the maintenance and enhancement of the scope and </w:t>
      </w:r>
      <w:r w:rsidR="005D3AC8" w:rsidRPr="001B356D">
        <w:rPr>
          <w:lang w:val="en-GB"/>
        </w:rPr>
        <w:t xml:space="preserve">the </w:t>
      </w:r>
      <w:r w:rsidR="00E17698" w:rsidRPr="001B356D">
        <w:rPr>
          <w:lang w:val="en-GB"/>
        </w:rPr>
        <w:t>quality of universal postal networks.</w:t>
      </w:r>
      <w:r w:rsidR="006C5271" w:rsidRPr="001B356D">
        <w:rPr>
          <w:lang w:val="en-GB"/>
        </w:rPr>
        <w:t xml:space="preserve"> </w:t>
      </w:r>
      <w:r w:rsidR="00E17698" w:rsidRPr="001B356D">
        <w:rPr>
          <w:lang w:val="en-GB"/>
        </w:rPr>
        <w:t xml:space="preserve">We call on legislators to enable the </w:t>
      </w:r>
      <w:r w:rsidR="00354664" w:rsidRPr="001B356D">
        <w:rPr>
          <w:lang w:val="en-GB"/>
        </w:rPr>
        <w:t>diversification</w:t>
      </w:r>
      <w:r w:rsidR="00E17698" w:rsidRPr="001B356D">
        <w:rPr>
          <w:lang w:val="en-GB"/>
        </w:rPr>
        <w:t xml:space="preserve"> and modernisation of the postal networks in a democratic manner.</w:t>
      </w:r>
      <w:r w:rsidR="001B356D">
        <w:rPr>
          <w:lang w:val="en-GB"/>
        </w:rPr>
        <w:t xml:space="preserve"> </w:t>
      </w:r>
      <w:r w:rsidR="00E17698" w:rsidRPr="001B356D">
        <w:rPr>
          <w:lang w:val="en-GB"/>
        </w:rPr>
        <w:t>In many parts of Europe, notably rural areas, postal services are the only means of communication and social inclusion. We call on the legislators to uphold the crucial role of posts in promoting social and territorial cohesion.</w:t>
      </w:r>
      <w:r w:rsidR="004E6357" w:rsidRPr="001B356D">
        <w:rPr>
          <w:lang w:val="en-GB"/>
        </w:rPr>
        <w:t xml:space="preserve"> </w:t>
      </w:r>
      <w:r w:rsidR="00B74AAC" w:rsidRPr="001B356D">
        <w:rPr>
          <w:lang w:val="en-GB"/>
        </w:rPr>
        <w:t xml:space="preserve">A network of more than 1.8 million workers visiting </w:t>
      </w:r>
      <w:r w:rsidR="00831DB5" w:rsidRPr="001B356D">
        <w:rPr>
          <w:lang w:val="en-GB"/>
        </w:rPr>
        <w:t>every</w:t>
      </w:r>
      <w:r w:rsidR="00B74AAC" w:rsidRPr="001B356D">
        <w:rPr>
          <w:lang w:val="en-GB"/>
        </w:rPr>
        <w:t xml:space="preserve"> address and with more than 138.000 postal outlets</w:t>
      </w:r>
      <w:r w:rsidR="001E2121" w:rsidRPr="001B356D">
        <w:rPr>
          <w:lang w:val="en-GB"/>
        </w:rPr>
        <w:t>,</w:t>
      </w:r>
      <w:r w:rsidR="00B74AAC" w:rsidRPr="001B356D">
        <w:rPr>
          <w:lang w:val="en-GB"/>
        </w:rPr>
        <w:t xml:space="preserve"> c</w:t>
      </w:r>
      <w:r w:rsidR="00CA7F8B" w:rsidRPr="001B356D">
        <w:rPr>
          <w:lang w:val="en-GB"/>
        </w:rPr>
        <w:t>ould</w:t>
      </w:r>
      <w:r w:rsidR="00B74AAC" w:rsidRPr="001B356D">
        <w:rPr>
          <w:lang w:val="en-GB"/>
        </w:rPr>
        <w:t xml:space="preserve"> provide a</w:t>
      </w:r>
      <w:r w:rsidR="001E2121" w:rsidRPr="001B356D">
        <w:rPr>
          <w:lang w:val="en-GB"/>
        </w:rPr>
        <w:t xml:space="preserve"> vast</w:t>
      </w:r>
      <w:r w:rsidR="00B74AAC" w:rsidRPr="001B356D">
        <w:rPr>
          <w:lang w:val="en-GB"/>
        </w:rPr>
        <w:t xml:space="preserve"> range of </w:t>
      </w:r>
      <w:r w:rsidR="001E2121" w:rsidRPr="001B356D">
        <w:rPr>
          <w:lang w:val="en-GB"/>
        </w:rPr>
        <w:t xml:space="preserve">essential </w:t>
      </w:r>
      <w:r w:rsidR="00B74AAC" w:rsidRPr="001B356D">
        <w:rPr>
          <w:lang w:val="en-GB"/>
        </w:rPr>
        <w:t xml:space="preserve">services </w:t>
      </w:r>
      <w:r w:rsidR="001E2121" w:rsidRPr="001B356D">
        <w:rPr>
          <w:lang w:val="en-GB"/>
        </w:rPr>
        <w:t xml:space="preserve">such as </w:t>
      </w:r>
      <w:r w:rsidR="00B74AAC" w:rsidRPr="001B356D">
        <w:rPr>
          <w:lang w:val="en-GB"/>
        </w:rPr>
        <w:t xml:space="preserve">financial </w:t>
      </w:r>
      <w:r w:rsidR="001E2121" w:rsidRPr="001B356D">
        <w:rPr>
          <w:lang w:val="en-GB"/>
        </w:rPr>
        <w:t>or</w:t>
      </w:r>
      <w:r w:rsidR="00B74AAC" w:rsidRPr="001B356D">
        <w:rPr>
          <w:lang w:val="en-GB"/>
        </w:rPr>
        <w:t xml:space="preserve"> social services. </w:t>
      </w:r>
      <w:r w:rsidR="00D0216A" w:rsidRPr="001B356D">
        <w:rPr>
          <w:lang w:val="en-GB"/>
        </w:rPr>
        <w:t xml:space="preserve">We need to invest in </w:t>
      </w:r>
      <w:r w:rsidR="00E171B1" w:rsidRPr="001B356D">
        <w:rPr>
          <w:lang w:val="en-GB"/>
        </w:rPr>
        <w:t xml:space="preserve">the </w:t>
      </w:r>
      <w:r w:rsidR="00D0216A" w:rsidRPr="001B356D">
        <w:rPr>
          <w:lang w:val="en-GB"/>
        </w:rPr>
        <w:t xml:space="preserve">existing infrastructure and the people rather than </w:t>
      </w:r>
      <w:r w:rsidR="00CD395D" w:rsidRPr="001B356D">
        <w:rPr>
          <w:lang w:val="en-GB"/>
        </w:rPr>
        <w:t>dismantling</w:t>
      </w:r>
      <w:r w:rsidR="004E6357" w:rsidRPr="001B356D">
        <w:rPr>
          <w:lang w:val="en-GB"/>
        </w:rPr>
        <w:t xml:space="preserve"> the postal networks.</w:t>
      </w:r>
      <w:r w:rsidR="00B74AAC" w:rsidRPr="001B356D">
        <w:rPr>
          <w:lang w:val="en-GB"/>
        </w:rPr>
        <w:t xml:space="preserve"> </w:t>
      </w:r>
    </w:p>
    <w:p w14:paraId="102D284B" w14:textId="0E01464C" w:rsidR="00D0216A" w:rsidRPr="001B356D" w:rsidRDefault="00844F52" w:rsidP="002674DD">
      <w:pPr>
        <w:jc w:val="both"/>
        <w:rPr>
          <w:b/>
          <w:bCs/>
          <w:color w:val="FF0000"/>
          <w:lang w:val="en-GB"/>
        </w:rPr>
      </w:pPr>
      <w:r w:rsidRPr="001B356D">
        <w:rPr>
          <w:b/>
          <w:bCs/>
          <w:color w:val="FF0000"/>
          <w:lang w:val="en-GB"/>
        </w:rPr>
        <w:t>2. Build on the existing USO to reflect parcel growth</w:t>
      </w:r>
      <w:r w:rsidR="00D0216A" w:rsidRPr="001B356D">
        <w:rPr>
          <w:b/>
          <w:bCs/>
          <w:color w:val="FF0000"/>
          <w:lang w:val="en-GB"/>
        </w:rPr>
        <w:t xml:space="preserve">. </w:t>
      </w:r>
    </w:p>
    <w:p w14:paraId="53A69DDA" w14:textId="06DD079E" w:rsidR="001461A2" w:rsidRPr="001B356D" w:rsidRDefault="008C1410" w:rsidP="004D7A8B">
      <w:pPr>
        <w:jc w:val="both"/>
        <w:rPr>
          <w:lang w:val="en-GB"/>
        </w:rPr>
      </w:pPr>
      <w:r w:rsidRPr="001B356D">
        <w:rPr>
          <w:lang w:val="en-GB"/>
        </w:rPr>
        <w:t>M</w:t>
      </w:r>
      <w:r w:rsidR="006B73D1" w:rsidRPr="001B356D">
        <w:rPr>
          <w:lang w:val="en-GB"/>
        </w:rPr>
        <w:t xml:space="preserve">arket dynamics </w:t>
      </w:r>
      <w:r w:rsidR="00E73A80" w:rsidRPr="001B356D">
        <w:rPr>
          <w:lang w:val="en-GB"/>
        </w:rPr>
        <w:t xml:space="preserve">in Europe </w:t>
      </w:r>
      <w:r w:rsidRPr="001B356D">
        <w:rPr>
          <w:lang w:val="en-GB"/>
        </w:rPr>
        <w:t xml:space="preserve">have </w:t>
      </w:r>
      <w:r w:rsidR="00E73A80" w:rsidRPr="001B356D">
        <w:rPr>
          <w:lang w:val="en-GB"/>
        </w:rPr>
        <w:t xml:space="preserve">changed. People </w:t>
      </w:r>
      <w:r w:rsidR="00C5341C" w:rsidRPr="001B356D">
        <w:rPr>
          <w:lang w:val="en-GB"/>
        </w:rPr>
        <w:t>have smartphones</w:t>
      </w:r>
      <w:r w:rsidR="00E73A80" w:rsidRPr="001B356D">
        <w:rPr>
          <w:lang w:val="en-GB"/>
        </w:rPr>
        <w:t>, us</w:t>
      </w:r>
      <w:r w:rsidR="006B73D1" w:rsidRPr="001B356D">
        <w:rPr>
          <w:lang w:val="en-GB"/>
        </w:rPr>
        <w:t>e</w:t>
      </w:r>
      <w:r w:rsidR="00E73A80" w:rsidRPr="001B356D">
        <w:rPr>
          <w:lang w:val="en-GB"/>
        </w:rPr>
        <w:t xml:space="preserve"> digital services and </w:t>
      </w:r>
      <w:r w:rsidR="00B54994" w:rsidRPr="001B356D">
        <w:rPr>
          <w:lang w:val="en-GB"/>
        </w:rPr>
        <w:t xml:space="preserve">shop online. </w:t>
      </w:r>
      <w:r w:rsidR="00D0216A" w:rsidRPr="001B356D">
        <w:rPr>
          <w:lang w:val="en-GB"/>
        </w:rPr>
        <w:t>SME’s today</w:t>
      </w:r>
      <w:r w:rsidR="007769A4" w:rsidRPr="001B356D">
        <w:rPr>
          <w:lang w:val="en-GB"/>
        </w:rPr>
        <w:t>,</w:t>
      </w:r>
      <w:r w:rsidR="00D0216A" w:rsidRPr="001B356D">
        <w:rPr>
          <w:lang w:val="en-GB"/>
        </w:rPr>
        <w:t xml:space="preserve"> depend on e-</w:t>
      </w:r>
      <w:r w:rsidR="007769A4" w:rsidRPr="001B356D">
        <w:rPr>
          <w:lang w:val="en-GB"/>
        </w:rPr>
        <w:t>C</w:t>
      </w:r>
      <w:r w:rsidR="00D0216A" w:rsidRPr="001B356D">
        <w:rPr>
          <w:lang w:val="en-GB"/>
        </w:rPr>
        <w:t xml:space="preserve">ommerce and the ability to send their products </w:t>
      </w:r>
      <w:r w:rsidR="2C7AA299" w:rsidRPr="001B356D">
        <w:rPr>
          <w:lang w:val="en-GB"/>
        </w:rPr>
        <w:t>to</w:t>
      </w:r>
      <w:r w:rsidR="00D0216A" w:rsidRPr="001B356D">
        <w:rPr>
          <w:lang w:val="en-GB"/>
        </w:rPr>
        <w:t xml:space="preserve"> every corner of the world. </w:t>
      </w:r>
      <w:r w:rsidR="0054588B" w:rsidRPr="001B356D">
        <w:rPr>
          <w:lang w:val="en-GB"/>
        </w:rPr>
        <w:t>Without challenging the importance of letters, witnessing the continued growth of e-Commerce, parcels are of crucial importance for national economies and are a way to support SMEs’ growth in the regions.</w:t>
      </w:r>
      <w:r w:rsidR="00B425C9" w:rsidRPr="001B356D">
        <w:rPr>
          <w:lang w:val="en-GB"/>
        </w:rPr>
        <w:t xml:space="preserve"> </w:t>
      </w:r>
      <w:r w:rsidR="00446C71" w:rsidRPr="001B356D">
        <w:rPr>
          <w:lang w:val="en-GB"/>
        </w:rPr>
        <w:t xml:space="preserve">In order to </w:t>
      </w:r>
      <w:r w:rsidR="00B425C9" w:rsidRPr="001B356D">
        <w:rPr>
          <w:lang w:val="en-GB"/>
        </w:rPr>
        <w:t xml:space="preserve">enable national economies’ growth and strengthen economic and territorial cohesion, postal trade unions call on the legislators to enact a full citizen right to regular and </w:t>
      </w:r>
      <w:r w:rsidR="00B425C9" w:rsidRPr="001B356D">
        <w:rPr>
          <w:lang w:val="en-GB"/>
        </w:rPr>
        <w:lastRenderedPageBreak/>
        <w:t>affordable parcel delivery at uniform prices in a national territory, to send and receive parcels.</w:t>
      </w:r>
      <w:r w:rsidR="001B356D">
        <w:rPr>
          <w:lang w:val="en-GB"/>
        </w:rPr>
        <w:t xml:space="preserve"> </w:t>
      </w:r>
      <w:r w:rsidR="004D7A8B" w:rsidRPr="001B356D">
        <w:rPr>
          <w:lang w:val="en-GB"/>
        </w:rPr>
        <w:t>For this we demand</w:t>
      </w:r>
      <w:r w:rsidR="00DF5B04" w:rsidRPr="001B356D">
        <w:rPr>
          <w:lang w:val="en-GB"/>
        </w:rPr>
        <w:t xml:space="preserve"> a</w:t>
      </w:r>
      <w:r w:rsidR="004D7A8B" w:rsidRPr="001B356D">
        <w:rPr>
          <w:lang w:val="en-GB"/>
        </w:rPr>
        <w:t xml:space="preserve"> strong</w:t>
      </w:r>
      <w:r w:rsidR="00DF5B04" w:rsidRPr="001B356D">
        <w:rPr>
          <w:lang w:val="en-GB"/>
        </w:rPr>
        <w:t xml:space="preserve"> e-Commerce</w:t>
      </w:r>
      <w:r w:rsidR="004D7A8B" w:rsidRPr="001B356D">
        <w:rPr>
          <w:lang w:val="en-GB"/>
        </w:rPr>
        <w:t xml:space="preserve"> market regulation that guarantees good working conditions, decent wages, and high quality of service.</w:t>
      </w:r>
      <w:r w:rsidR="00C22A9A" w:rsidRPr="001B356D">
        <w:rPr>
          <w:lang w:val="en-GB"/>
        </w:rPr>
        <w:t xml:space="preserve"> In order to reflect the importance and crucial role parcels play in our modern economies, postal trade unions </w:t>
      </w:r>
      <w:r w:rsidR="000D788E" w:rsidRPr="001B356D">
        <w:rPr>
          <w:lang w:val="en-GB"/>
        </w:rPr>
        <w:t xml:space="preserve">demand the </w:t>
      </w:r>
      <w:r w:rsidR="00BF19A2" w:rsidRPr="001B356D">
        <w:rPr>
          <w:lang w:val="en-GB"/>
        </w:rPr>
        <w:t xml:space="preserve">update of the </w:t>
      </w:r>
      <w:r w:rsidR="005D213D" w:rsidRPr="001B356D">
        <w:rPr>
          <w:lang w:val="en-GB"/>
        </w:rPr>
        <w:t>USO definition</w:t>
      </w:r>
      <w:r w:rsidR="00B772D7" w:rsidRPr="001B356D">
        <w:rPr>
          <w:lang w:val="en-GB"/>
        </w:rPr>
        <w:t>s and its scope</w:t>
      </w:r>
      <w:r w:rsidR="00256850" w:rsidRPr="001B356D">
        <w:rPr>
          <w:rStyle w:val="FootnoteReference"/>
          <w:lang w:val="en-GB"/>
        </w:rPr>
        <w:footnoteReference w:id="2"/>
      </w:r>
      <w:r w:rsidR="005D213D" w:rsidRPr="001B356D">
        <w:rPr>
          <w:lang w:val="en-GB"/>
        </w:rPr>
        <w:t>.</w:t>
      </w:r>
      <w:r w:rsidR="001B356D">
        <w:rPr>
          <w:lang w:val="en-GB"/>
        </w:rPr>
        <w:t xml:space="preserve"> </w:t>
      </w:r>
      <w:r w:rsidR="001461A2" w:rsidRPr="001B356D">
        <w:rPr>
          <w:lang w:val="en-GB"/>
        </w:rPr>
        <w:t>To this end</w:t>
      </w:r>
      <w:r w:rsidR="00167B92" w:rsidRPr="001B356D">
        <w:rPr>
          <w:lang w:val="en-GB"/>
        </w:rPr>
        <w:t xml:space="preserve"> and to </w:t>
      </w:r>
      <w:r w:rsidR="00570B8C" w:rsidRPr="001B356D">
        <w:rPr>
          <w:lang w:val="en-GB"/>
        </w:rPr>
        <w:t xml:space="preserve">counter the continuous increase in precarious forms of employment in the e-commerce market, primarily through the use of subcontractors in the parcel industry, </w:t>
      </w:r>
      <w:r w:rsidR="001461A2" w:rsidRPr="001B356D">
        <w:rPr>
          <w:lang w:val="en-GB"/>
        </w:rPr>
        <w:t xml:space="preserve">postal trade unions </w:t>
      </w:r>
      <w:r w:rsidR="00513F24" w:rsidRPr="001B356D">
        <w:rPr>
          <w:lang w:val="en-GB"/>
        </w:rPr>
        <w:t>call</w:t>
      </w:r>
      <w:r w:rsidR="001461A2" w:rsidRPr="001B356D">
        <w:rPr>
          <w:lang w:val="en-GB"/>
        </w:rPr>
        <w:t xml:space="preserve"> on the legislat</w:t>
      </w:r>
      <w:r w:rsidR="00513F24" w:rsidRPr="001B356D">
        <w:rPr>
          <w:lang w:val="en-GB"/>
        </w:rPr>
        <w:t>ors</w:t>
      </w:r>
      <w:r w:rsidR="00B04526" w:rsidRPr="001B356D">
        <w:rPr>
          <w:lang w:val="en-GB"/>
        </w:rPr>
        <w:t xml:space="preserve"> </w:t>
      </w:r>
      <w:r w:rsidR="001461A2" w:rsidRPr="001B356D">
        <w:rPr>
          <w:lang w:val="en-GB"/>
        </w:rPr>
        <w:t xml:space="preserve">to </w:t>
      </w:r>
      <w:r w:rsidR="00570B8C" w:rsidRPr="001B356D">
        <w:rPr>
          <w:lang w:val="en-GB"/>
        </w:rPr>
        <w:t>enact</w:t>
      </w:r>
      <w:r w:rsidR="001461A2" w:rsidRPr="001B356D">
        <w:rPr>
          <w:lang w:val="en-GB"/>
        </w:rPr>
        <w:t xml:space="preserve"> a ban on the use of </w:t>
      </w:r>
      <w:r w:rsidR="00E20154" w:rsidRPr="001B356D">
        <w:rPr>
          <w:lang w:val="en-GB"/>
        </w:rPr>
        <w:t xml:space="preserve">outsourced </w:t>
      </w:r>
      <w:r w:rsidR="001461A2" w:rsidRPr="001B356D">
        <w:rPr>
          <w:lang w:val="en-GB"/>
        </w:rPr>
        <w:t xml:space="preserve">personnel </w:t>
      </w:r>
      <w:r w:rsidR="00E9087F" w:rsidRPr="001B356D">
        <w:rPr>
          <w:lang w:val="en-GB"/>
        </w:rPr>
        <w:t xml:space="preserve">and on subcontractor chains </w:t>
      </w:r>
      <w:r w:rsidR="001461A2" w:rsidRPr="001B356D">
        <w:rPr>
          <w:lang w:val="en-GB"/>
        </w:rPr>
        <w:t xml:space="preserve">for </w:t>
      </w:r>
      <w:r w:rsidR="00E20154" w:rsidRPr="001B356D">
        <w:rPr>
          <w:lang w:val="en-GB"/>
        </w:rPr>
        <w:t xml:space="preserve">the </w:t>
      </w:r>
      <w:r w:rsidR="001461A2" w:rsidRPr="001B356D">
        <w:rPr>
          <w:lang w:val="en-GB"/>
        </w:rPr>
        <w:t xml:space="preserve">transport (including </w:t>
      </w:r>
      <w:r w:rsidR="00ED295E" w:rsidRPr="001B356D">
        <w:rPr>
          <w:lang w:val="en-GB"/>
        </w:rPr>
        <w:t xml:space="preserve">the </w:t>
      </w:r>
      <w:r w:rsidR="001461A2" w:rsidRPr="001B356D">
        <w:rPr>
          <w:lang w:val="en-GB"/>
        </w:rPr>
        <w:t xml:space="preserve">loading of parcels) and delivery </w:t>
      </w:r>
      <w:r w:rsidR="00ED295E" w:rsidRPr="001B356D">
        <w:rPr>
          <w:lang w:val="en-GB"/>
        </w:rPr>
        <w:t xml:space="preserve">of </w:t>
      </w:r>
      <w:r w:rsidR="001461A2" w:rsidRPr="001B356D">
        <w:rPr>
          <w:lang w:val="en-GB"/>
        </w:rPr>
        <w:t>parcel</w:t>
      </w:r>
      <w:r w:rsidR="00ED295E" w:rsidRPr="001B356D">
        <w:rPr>
          <w:lang w:val="en-GB"/>
        </w:rPr>
        <w:t>s</w:t>
      </w:r>
      <w:r w:rsidR="001461A2" w:rsidRPr="001B356D">
        <w:rPr>
          <w:lang w:val="en-GB"/>
        </w:rPr>
        <w:t>.</w:t>
      </w:r>
    </w:p>
    <w:p w14:paraId="228C1240" w14:textId="77777777" w:rsidR="004B0560" w:rsidRPr="001B356D" w:rsidRDefault="004B0560" w:rsidP="004B65FB">
      <w:pPr>
        <w:jc w:val="both"/>
        <w:rPr>
          <w:b/>
          <w:bCs/>
          <w:color w:val="FF0000"/>
          <w:lang w:val="en-GB"/>
        </w:rPr>
      </w:pPr>
      <w:r w:rsidRPr="001B356D">
        <w:rPr>
          <w:b/>
          <w:bCs/>
          <w:color w:val="FF0000"/>
          <w:lang w:val="en-GB"/>
        </w:rPr>
        <w:t>3. Include social and environmental standards in minimum standards</w:t>
      </w:r>
    </w:p>
    <w:p w14:paraId="3CFFA420" w14:textId="6ACCAB57" w:rsidR="00F201FD" w:rsidRPr="001B356D" w:rsidRDefault="00C12D7F" w:rsidP="00C12D7F">
      <w:pPr>
        <w:jc w:val="both"/>
        <w:rPr>
          <w:lang w:val="en-GB"/>
        </w:rPr>
      </w:pPr>
      <w:r w:rsidRPr="001B356D">
        <w:rPr>
          <w:lang w:val="en-GB"/>
        </w:rPr>
        <w:t>All companies providing services under the USO</w:t>
      </w:r>
      <w:r w:rsidR="00484846" w:rsidRPr="001B356D">
        <w:rPr>
          <w:lang w:val="en-GB"/>
        </w:rPr>
        <w:t>,</w:t>
      </w:r>
      <w:r w:rsidRPr="001B356D">
        <w:rPr>
          <w:lang w:val="en-GB"/>
        </w:rPr>
        <w:t xml:space="preserve"> report to the National Regulatory Authorities (NRAs).</w:t>
      </w:r>
      <w:r w:rsidR="00855B57" w:rsidRPr="001B356D">
        <w:rPr>
          <w:lang w:val="en-GB"/>
        </w:rPr>
        <w:t xml:space="preserve"> Postal trade unions </w:t>
      </w:r>
      <w:r w:rsidR="00DA64D5" w:rsidRPr="001B356D">
        <w:rPr>
          <w:lang w:val="en-GB"/>
        </w:rPr>
        <w:t xml:space="preserve">demand </w:t>
      </w:r>
      <w:r w:rsidR="00B33B8A" w:rsidRPr="001B356D">
        <w:rPr>
          <w:lang w:val="en-GB"/>
        </w:rPr>
        <w:t>that NRAs uphold and safeguard social and environmental standards. The NRAs</w:t>
      </w:r>
      <w:r w:rsidR="00F201FD" w:rsidRPr="001B356D">
        <w:rPr>
          <w:lang w:val="en-GB"/>
        </w:rPr>
        <w:t xml:space="preserve"> ought </w:t>
      </w:r>
      <w:r w:rsidR="00B33B8A" w:rsidRPr="001B356D">
        <w:rPr>
          <w:lang w:val="en-GB"/>
        </w:rPr>
        <w:t>to enforce corrective mechanisms in case of non-respect of established standards and national legislation</w:t>
      </w:r>
      <w:r w:rsidR="00F201FD" w:rsidRPr="001B356D">
        <w:rPr>
          <w:lang w:val="en-GB"/>
        </w:rPr>
        <w:t xml:space="preserve"> to impede instances of unfair competition and social dumping by upholding fair practices in terms of employment conditions, environmental performance and quality of service</w:t>
      </w:r>
      <w:r w:rsidR="00B33B8A" w:rsidRPr="001B356D">
        <w:rPr>
          <w:lang w:val="en-GB"/>
        </w:rPr>
        <w:t>.</w:t>
      </w:r>
      <w:r w:rsidR="00F201FD" w:rsidRPr="001B356D">
        <w:rPr>
          <w:lang w:val="en-GB"/>
        </w:rPr>
        <w:t xml:space="preserve"> </w:t>
      </w:r>
      <w:r w:rsidR="0034678C" w:rsidRPr="001B356D">
        <w:rPr>
          <w:lang w:val="en-GB"/>
        </w:rPr>
        <w:t xml:space="preserve">For this to happen, the revision of the </w:t>
      </w:r>
      <w:r w:rsidR="001F3C7C" w:rsidRPr="001B356D">
        <w:rPr>
          <w:lang w:val="en-GB"/>
        </w:rPr>
        <w:t>PSD</w:t>
      </w:r>
      <w:r w:rsidR="0034678C" w:rsidRPr="001B356D">
        <w:rPr>
          <w:lang w:val="en-GB"/>
        </w:rPr>
        <w:t xml:space="preserve"> must </w:t>
      </w:r>
      <w:r w:rsidR="0074670B" w:rsidRPr="001B356D">
        <w:rPr>
          <w:lang w:val="en-GB"/>
        </w:rPr>
        <w:t xml:space="preserve">in the same time, </w:t>
      </w:r>
      <w:r w:rsidR="009B3338" w:rsidRPr="001B356D">
        <w:rPr>
          <w:lang w:val="en-GB"/>
        </w:rPr>
        <w:t xml:space="preserve">lead to </w:t>
      </w:r>
      <w:r w:rsidR="0066705D" w:rsidRPr="001B356D">
        <w:rPr>
          <w:lang w:val="en-GB"/>
        </w:rPr>
        <w:t xml:space="preserve">the </w:t>
      </w:r>
      <w:r w:rsidR="00084884" w:rsidRPr="001B356D">
        <w:rPr>
          <w:lang w:val="en-GB"/>
        </w:rPr>
        <w:t xml:space="preserve">strong </w:t>
      </w:r>
      <w:r w:rsidR="0066705D" w:rsidRPr="001B356D">
        <w:rPr>
          <w:lang w:val="en-GB"/>
        </w:rPr>
        <w:t>regulation of the</w:t>
      </w:r>
      <w:r w:rsidR="001E292C" w:rsidRPr="001B356D">
        <w:rPr>
          <w:lang w:val="en-GB"/>
        </w:rPr>
        <w:t xml:space="preserve"> </w:t>
      </w:r>
      <w:r w:rsidR="0066705D" w:rsidRPr="001B356D">
        <w:rPr>
          <w:lang w:val="en-GB"/>
        </w:rPr>
        <w:t>e-Commerce sector</w:t>
      </w:r>
      <w:r w:rsidR="0074670B" w:rsidRPr="001B356D">
        <w:rPr>
          <w:lang w:val="en-GB"/>
        </w:rPr>
        <w:t xml:space="preserve"> and all actors involved in the value chain, n</w:t>
      </w:r>
      <w:r w:rsidR="009E5CB0" w:rsidRPr="001B356D">
        <w:rPr>
          <w:lang w:val="en-GB"/>
        </w:rPr>
        <w:t xml:space="preserve">otably </w:t>
      </w:r>
      <w:r w:rsidR="001E292C" w:rsidRPr="001B356D">
        <w:rPr>
          <w:lang w:val="en-GB"/>
        </w:rPr>
        <w:t xml:space="preserve">the added reporting </w:t>
      </w:r>
      <w:r w:rsidR="00763E6D" w:rsidRPr="001B356D">
        <w:rPr>
          <w:lang w:val="en-GB"/>
        </w:rPr>
        <w:t xml:space="preserve">requirements of the EU Green </w:t>
      </w:r>
      <w:r w:rsidR="001F3C7C" w:rsidRPr="001B356D">
        <w:rPr>
          <w:lang w:val="en-GB"/>
        </w:rPr>
        <w:t>D</w:t>
      </w:r>
      <w:r w:rsidR="00763E6D" w:rsidRPr="001B356D">
        <w:rPr>
          <w:lang w:val="en-GB"/>
        </w:rPr>
        <w:t xml:space="preserve">eal and the Corporate Sustainability </w:t>
      </w:r>
      <w:r w:rsidR="008C438B" w:rsidRPr="001B356D">
        <w:rPr>
          <w:lang w:val="en-GB"/>
        </w:rPr>
        <w:t>Due Diligence Directive</w:t>
      </w:r>
      <w:r w:rsidR="00895573" w:rsidRPr="001B356D">
        <w:rPr>
          <w:lang w:val="en-GB"/>
        </w:rPr>
        <w:t>.</w:t>
      </w:r>
      <w:r w:rsidR="00B808CC" w:rsidRPr="001B356D">
        <w:rPr>
          <w:lang w:val="en-GB"/>
        </w:rPr>
        <w:t xml:space="preserve"> </w:t>
      </w:r>
    </w:p>
    <w:p w14:paraId="12BBB71C" w14:textId="36244BB8" w:rsidR="00813E9F" w:rsidRPr="001B356D" w:rsidRDefault="00813E9F" w:rsidP="00D0216A">
      <w:pPr>
        <w:rPr>
          <w:rStyle w:val="Strong"/>
          <w:color w:val="FF0000"/>
          <w:lang w:val="en-GB"/>
        </w:rPr>
      </w:pPr>
      <w:r w:rsidRPr="001B356D">
        <w:rPr>
          <w:rStyle w:val="Strong"/>
          <w:color w:val="FF0000"/>
          <w:lang w:val="en-GB"/>
        </w:rPr>
        <w:t>4. Guarantee a sustainable financing of the USO</w:t>
      </w:r>
    </w:p>
    <w:p w14:paraId="3EDABDD4" w14:textId="7F0B5D4A" w:rsidR="00813E9F" w:rsidRPr="001B356D" w:rsidRDefault="00A53C39" w:rsidP="0047376C">
      <w:pPr>
        <w:jc w:val="both"/>
        <w:rPr>
          <w:b/>
          <w:bCs/>
          <w:color w:val="FF0000"/>
          <w:lang w:val="en-GB"/>
        </w:rPr>
      </w:pPr>
      <w:r w:rsidRPr="001B356D">
        <w:rPr>
          <w:lang w:val="en-GB"/>
        </w:rPr>
        <w:t xml:space="preserve">The new </w:t>
      </w:r>
      <w:r w:rsidR="001F3C7C" w:rsidRPr="001B356D">
        <w:rPr>
          <w:lang w:val="en-GB"/>
        </w:rPr>
        <w:t>PSD</w:t>
      </w:r>
      <w:r w:rsidRPr="001B356D">
        <w:rPr>
          <w:lang w:val="en-GB"/>
        </w:rPr>
        <w:t xml:space="preserve"> must guarantee the sustainable financing of the USO.</w:t>
      </w:r>
      <w:r w:rsidR="00260EC3" w:rsidRPr="001B356D">
        <w:rPr>
          <w:lang w:val="en-GB"/>
        </w:rPr>
        <w:t xml:space="preserve"> </w:t>
      </w:r>
      <w:r w:rsidRPr="001B356D">
        <w:rPr>
          <w:lang w:val="en-GB"/>
        </w:rPr>
        <w:t>We call on the legislators to review the current system of postal compensatory funds.</w:t>
      </w:r>
      <w:r w:rsidR="00260EC3" w:rsidRPr="001B356D">
        <w:rPr>
          <w:lang w:val="en-GB"/>
        </w:rPr>
        <w:t xml:space="preserve"> </w:t>
      </w:r>
      <w:r w:rsidRPr="001B356D">
        <w:rPr>
          <w:lang w:val="en-GB"/>
        </w:rPr>
        <w:t xml:space="preserve">All market players involved in the </w:t>
      </w:r>
      <w:r w:rsidR="001733DC" w:rsidRPr="001B356D">
        <w:rPr>
          <w:lang w:val="en-GB"/>
        </w:rPr>
        <w:t>postal value chain</w:t>
      </w:r>
      <w:r w:rsidRPr="001B356D">
        <w:rPr>
          <w:lang w:val="en-GB"/>
        </w:rPr>
        <w:t xml:space="preserve"> must contribute to </w:t>
      </w:r>
      <w:r w:rsidR="001733DC" w:rsidRPr="001B356D">
        <w:rPr>
          <w:lang w:val="en-GB"/>
        </w:rPr>
        <w:t>the USO</w:t>
      </w:r>
      <w:r w:rsidRPr="001B356D">
        <w:rPr>
          <w:lang w:val="en-GB"/>
        </w:rPr>
        <w:t xml:space="preserve"> financing whilst guaranteeing</w:t>
      </w:r>
      <w:r w:rsidR="001733DC" w:rsidRPr="001B356D">
        <w:rPr>
          <w:lang w:val="en-GB"/>
        </w:rPr>
        <w:t xml:space="preserve"> a</w:t>
      </w:r>
      <w:r w:rsidRPr="001B356D">
        <w:rPr>
          <w:lang w:val="en-GB"/>
        </w:rPr>
        <w:t xml:space="preserve"> high quality of service at uniform </w:t>
      </w:r>
      <w:r w:rsidR="001733DC" w:rsidRPr="001B356D">
        <w:rPr>
          <w:lang w:val="en-GB"/>
        </w:rPr>
        <w:t xml:space="preserve">and </w:t>
      </w:r>
      <w:r w:rsidRPr="001B356D">
        <w:rPr>
          <w:lang w:val="en-GB"/>
        </w:rPr>
        <w:t>affordable prices.</w:t>
      </w:r>
      <w:r w:rsidR="001733DC" w:rsidRPr="001B356D">
        <w:rPr>
          <w:lang w:val="en-GB"/>
        </w:rPr>
        <w:t xml:space="preserve"> </w:t>
      </w:r>
      <w:r w:rsidRPr="001B356D">
        <w:rPr>
          <w:lang w:val="en-GB"/>
        </w:rPr>
        <w:t>Companies must not be able to cherry-pick only profitable areas. They should not be authorised to operate if they practice social dumping in a national market through instances of unfair competition.</w:t>
      </w:r>
    </w:p>
    <w:p w14:paraId="06210A6D" w14:textId="749BD622" w:rsidR="00BC64D0" w:rsidRPr="001B356D" w:rsidRDefault="00355B5F" w:rsidP="00D0216A">
      <w:pPr>
        <w:rPr>
          <w:b/>
          <w:bCs/>
          <w:color w:val="FF0000"/>
          <w:lang w:val="en-GB"/>
        </w:rPr>
      </w:pPr>
      <w:r w:rsidRPr="001B356D">
        <w:rPr>
          <w:b/>
          <w:bCs/>
          <w:color w:val="FF0000"/>
          <w:lang w:val="en-GB"/>
        </w:rPr>
        <w:t>5. Uphold minimum USO requirements</w:t>
      </w:r>
    </w:p>
    <w:p w14:paraId="30FC4912" w14:textId="45C3C73C" w:rsidR="009D02E6" w:rsidRPr="001B356D" w:rsidRDefault="009D02E6" w:rsidP="00CF592F">
      <w:pPr>
        <w:jc w:val="both"/>
        <w:rPr>
          <w:b/>
          <w:bCs/>
          <w:color w:val="FF0000"/>
          <w:lang w:val="en-GB"/>
        </w:rPr>
      </w:pPr>
      <w:r w:rsidRPr="001B356D">
        <w:rPr>
          <w:lang w:val="en-GB"/>
        </w:rPr>
        <w:t>Current definitions of the USO in terms of quality, affordability, accessibility, delivery time and frequency standards must be upheld and/or maintained as defined in each national context.</w:t>
      </w:r>
      <w:r w:rsidR="00356D45" w:rsidRPr="001B356D">
        <w:rPr>
          <w:lang w:val="en-GB"/>
        </w:rPr>
        <w:t xml:space="preserve"> The </w:t>
      </w:r>
      <w:r w:rsidR="001F3C7C" w:rsidRPr="001B356D">
        <w:rPr>
          <w:lang w:val="en-GB"/>
        </w:rPr>
        <w:t xml:space="preserve">PSD </w:t>
      </w:r>
      <w:r w:rsidR="00356D45" w:rsidRPr="001B356D">
        <w:rPr>
          <w:lang w:val="en-GB"/>
        </w:rPr>
        <w:t xml:space="preserve">as it currently stands </w:t>
      </w:r>
      <w:r w:rsidR="003759C9" w:rsidRPr="001B356D">
        <w:rPr>
          <w:lang w:val="en-GB"/>
        </w:rPr>
        <w:t>does not address the observed market distortions in e-Commerce parcel delivery.</w:t>
      </w:r>
      <w:r w:rsidR="001E03F8" w:rsidRPr="001B356D">
        <w:rPr>
          <w:lang w:val="en-GB"/>
        </w:rPr>
        <w:t xml:space="preserve"> Non-regulated</w:t>
      </w:r>
      <w:r w:rsidR="00E80BF4" w:rsidRPr="001B356D">
        <w:rPr>
          <w:lang w:val="en-GB"/>
        </w:rPr>
        <w:t xml:space="preserve"> </w:t>
      </w:r>
      <w:r w:rsidR="001E03F8" w:rsidRPr="001B356D">
        <w:rPr>
          <w:lang w:val="en-GB"/>
        </w:rPr>
        <w:t>e</w:t>
      </w:r>
      <w:r w:rsidR="009B449D" w:rsidRPr="001B356D">
        <w:rPr>
          <w:lang w:val="en-GB"/>
        </w:rPr>
        <w:t>-</w:t>
      </w:r>
      <w:r w:rsidR="001E03F8" w:rsidRPr="001B356D">
        <w:rPr>
          <w:lang w:val="en-GB"/>
        </w:rPr>
        <w:t>C</w:t>
      </w:r>
      <w:r w:rsidR="009B449D" w:rsidRPr="001B356D">
        <w:rPr>
          <w:lang w:val="en-GB"/>
        </w:rPr>
        <w:t>ommerce players</w:t>
      </w:r>
      <w:r w:rsidR="001E03F8" w:rsidRPr="001B356D">
        <w:rPr>
          <w:lang w:val="en-GB"/>
        </w:rPr>
        <w:t xml:space="preserve"> </w:t>
      </w:r>
      <w:r w:rsidR="00605701" w:rsidRPr="001B356D">
        <w:rPr>
          <w:lang w:val="en-GB"/>
        </w:rPr>
        <w:t>business models</w:t>
      </w:r>
      <w:r w:rsidR="000102D4" w:rsidRPr="001B356D">
        <w:rPr>
          <w:lang w:val="en-GB"/>
        </w:rPr>
        <w:t xml:space="preserve"> use free</w:t>
      </w:r>
      <w:r w:rsidRPr="001B356D">
        <w:rPr>
          <w:lang w:val="en-GB"/>
        </w:rPr>
        <w:t xml:space="preserve"> delivery advertisements </w:t>
      </w:r>
      <w:r w:rsidR="000102D4" w:rsidRPr="001B356D">
        <w:rPr>
          <w:lang w:val="en-GB"/>
        </w:rPr>
        <w:t>that</w:t>
      </w:r>
      <w:r w:rsidR="001F3C7C" w:rsidRPr="001B356D">
        <w:rPr>
          <w:lang w:val="en-GB"/>
        </w:rPr>
        <w:t xml:space="preserve"> create </w:t>
      </w:r>
      <w:r w:rsidRPr="001B356D">
        <w:rPr>
          <w:lang w:val="en-GB"/>
        </w:rPr>
        <w:t>market distortions and put pressure on prices</w:t>
      </w:r>
      <w:r w:rsidR="000102D4" w:rsidRPr="001B356D">
        <w:rPr>
          <w:lang w:val="en-GB"/>
        </w:rPr>
        <w:t xml:space="preserve"> and wages</w:t>
      </w:r>
      <w:r w:rsidRPr="001B356D">
        <w:rPr>
          <w:lang w:val="en-GB"/>
        </w:rPr>
        <w:t>.</w:t>
      </w:r>
      <w:r w:rsidR="00CB07A9" w:rsidRPr="001B356D">
        <w:rPr>
          <w:lang w:val="en-GB"/>
        </w:rPr>
        <w:t xml:space="preserve"> </w:t>
      </w:r>
      <w:r w:rsidRPr="001B356D">
        <w:rPr>
          <w:lang w:val="en-GB"/>
        </w:rPr>
        <w:t xml:space="preserve">Citizens should be able to make an informed choice between operators in a free market. </w:t>
      </w:r>
      <w:r w:rsidR="00F809EE" w:rsidRPr="001B356D">
        <w:rPr>
          <w:lang w:val="en-GB"/>
        </w:rPr>
        <w:t>The revision of the PSD</w:t>
      </w:r>
      <w:r w:rsidRPr="001B356D">
        <w:rPr>
          <w:lang w:val="en-GB"/>
        </w:rPr>
        <w:t xml:space="preserve"> needs to be accompanied</w:t>
      </w:r>
      <w:r w:rsidR="00916D6A" w:rsidRPr="001B356D">
        <w:rPr>
          <w:lang w:val="en-GB"/>
        </w:rPr>
        <w:t xml:space="preserve"> by strong regulation of the e-Commerce market, </w:t>
      </w:r>
      <w:r w:rsidRPr="001B356D">
        <w:rPr>
          <w:lang w:val="en-GB"/>
        </w:rPr>
        <w:t>by social cohesion measures that guarantee decent wages and working conditions for all market players involved in the postal supply chain</w:t>
      </w:r>
      <w:r w:rsidR="00916D6A" w:rsidRPr="001B356D">
        <w:rPr>
          <w:lang w:val="en-GB"/>
        </w:rPr>
        <w:t>, as well as</w:t>
      </w:r>
      <w:r w:rsidR="00750892" w:rsidRPr="001B356D">
        <w:rPr>
          <w:lang w:val="en-GB"/>
        </w:rPr>
        <w:t xml:space="preserve"> environmental standards</w:t>
      </w:r>
      <w:r w:rsidRPr="001B356D">
        <w:rPr>
          <w:lang w:val="en-GB"/>
        </w:rPr>
        <w:t>.</w:t>
      </w:r>
    </w:p>
    <w:p w14:paraId="2D179862" w14:textId="457D9A5C" w:rsidR="00145788" w:rsidRPr="001B356D" w:rsidRDefault="00BC64D0" w:rsidP="00145788">
      <w:pPr>
        <w:rPr>
          <w:u w:val="single"/>
          <w:lang w:val="en-GB"/>
        </w:rPr>
      </w:pPr>
      <w:r w:rsidRPr="001B356D">
        <w:rPr>
          <w:b/>
          <w:bCs/>
          <w:color w:val="FF0000"/>
          <w:lang w:val="en-GB"/>
        </w:rPr>
        <w:t>We need you</w:t>
      </w:r>
      <w:r w:rsidR="00291381" w:rsidRPr="001B356D">
        <w:rPr>
          <w:b/>
          <w:bCs/>
          <w:color w:val="FF0000"/>
          <w:lang w:val="en-GB"/>
        </w:rPr>
        <w:t xml:space="preserve"> - </w:t>
      </w:r>
      <w:r w:rsidR="003958FE" w:rsidRPr="001B356D">
        <w:rPr>
          <w:b/>
          <w:bCs/>
          <w:color w:val="FF0000"/>
          <w:lang w:val="en-GB"/>
        </w:rPr>
        <w:t>H</w:t>
      </w:r>
      <w:r w:rsidRPr="001B356D">
        <w:rPr>
          <w:b/>
          <w:bCs/>
          <w:color w:val="FF0000"/>
          <w:lang w:val="en-GB"/>
        </w:rPr>
        <w:t xml:space="preserve">elp </w:t>
      </w:r>
      <w:r w:rsidR="32A92AE7" w:rsidRPr="001B356D">
        <w:rPr>
          <w:b/>
          <w:bCs/>
          <w:color w:val="FF0000"/>
          <w:lang w:val="en-GB"/>
        </w:rPr>
        <w:t>us</w:t>
      </w:r>
      <w:r w:rsidRPr="001B356D">
        <w:rPr>
          <w:b/>
          <w:bCs/>
          <w:color w:val="FF0000"/>
          <w:lang w:val="en-GB"/>
        </w:rPr>
        <w:t xml:space="preserve"> to sa</w:t>
      </w:r>
      <w:r w:rsidR="00BF3B95" w:rsidRPr="001B356D">
        <w:rPr>
          <w:b/>
          <w:bCs/>
          <w:color w:val="FF0000"/>
          <w:lang w:val="en-GB"/>
        </w:rPr>
        <w:t>v</w:t>
      </w:r>
      <w:r w:rsidRPr="001B356D">
        <w:rPr>
          <w:b/>
          <w:bCs/>
          <w:color w:val="FF0000"/>
          <w:lang w:val="en-GB"/>
        </w:rPr>
        <w:t>e our post</w:t>
      </w:r>
      <w:r w:rsidR="006B01ED" w:rsidRPr="001B356D">
        <w:rPr>
          <w:b/>
          <w:bCs/>
          <w:color w:val="FF0000"/>
          <w:lang w:val="en-GB"/>
        </w:rPr>
        <w:t xml:space="preserve"> </w:t>
      </w:r>
      <w:r w:rsidR="003958FE" w:rsidRPr="001B356D">
        <w:rPr>
          <w:b/>
          <w:bCs/>
          <w:color w:val="FF0000"/>
          <w:lang w:val="en-GB"/>
        </w:rPr>
        <w:t>by s</w:t>
      </w:r>
      <w:r w:rsidR="00BF3B95" w:rsidRPr="001B356D">
        <w:rPr>
          <w:b/>
          <w:bCs/>
          <w:color w:val="FF0000"/>
          <w:lang w:val="en-GB"/>
        </w:rPr>
        <w:t>upport</w:t>
      </w:r>
      <w:r w:rsidR="003958FE" w:rsidRPr="001B356D">
        <w:rPr>
          <w:b/>
          <w:bCs/>
          <w:color w:val="FF0000"/>
          <w:lang w:val="en-GB"/>
        </w:rPr>
        <w:t xml:space="preserve">ing </w:t>
      </w:r>
      <w:r w:rsidR="00BF3B95" w:rsidRPr="001B356D">
        <w:rPr>
          <w:b/>
          <w:bCs/>
          <w:color w:val="FF0000"/>
          <w:lang w:val="en-GB"/>
        </w:rPr>
        <w:t>our pledge</w:t>
      </w:r>
      <w:r w:rsidR="003D5301" w:rsidRPr="001B356D">
        <w:rPr>
          <w:b/>
          <w:bCs/>
          <w:color w:val="FF0000"/>
          <w:lang w:val="en-GB"/>
        </w:rPr>
        <w:t xml:space="preserve">! </w:t>
      </w:r>
      <w:r w:rsidR="00BF3B95" w:rsidRPr="001B356D">
        <w:rPr>
          <w:b/>
          <w:bCs/>
          <w:color w:val="FF0000"/>
          <w:lang w:val="en-GB"/>
        </w:rPr>
        <w:t>Please record a short message of support and send it to:</w:t>
      </w:r>
      <w:r w:rsidR="00145788" w:rsidRPr="001B356D">
        <w:rPr>
          <w:lang w:val="en-GB"/>
        </w:rPr>
        <w:t xml:space="preserve"> </w:t>
      </w:r>
      <w:r w:rsidR="00145788" w:rsidRPr="001B356D">
        <w:rPr>
          <w:u w:val="single"/>
          <w:lang w:val="en-GB"/>
        </w:rPr>
        <w:t xml:space="preserve">Contact point of trade union </w:t>
      </w:r>
    </w:p>
    <w:p w14:paraId="06154987" w14:textId="6754C40C" w:rsidR="00BC64D0" w:rsidRPr="001B356D" w:rsidRDefault="00BC64D0" w:rsidP="00D0216A">
      <w:pPr>
        <w:rPr>
          <w:lang w:val="en-GB"/>
        </w:rPr>
      </w:pPr>
      <w:r w:rsidRPr="001B356D">
        <w:rPr>
          <w:lang w:val="en-GB"/>
        </w:rPr>
        <w:t>For more information and background documents:</w:t>
      </w:r>
      <w:r w:rsidR="00BF3B95" w:rsidRPr="001B356D">
        <w:rPr>
          <w:lang w:val="en-GB"/>
        </w:rPr>
        <w:t xml:space="preserve"> </w:t>
      </w:r>
    </w:p>
    <w:p w14:paraId="4D33CD9B" w14:textId="32D1355A" w:rsidR="00D90DE8" w:rsidRPr="001B356D" w:rsidRDefault="001B356D" w:rsidP="00D0216A">
      <w:pPr>
        <w:rPr>
          <w:lang w:val="en-GB"/>
        </w:rPr>
      </w:pPr>
      <w:hyperlink r:id="rId11" w:history="1">
        <w:r w:rsidR="00D90DE8" w:rsidRPr="001B356D">
          <w:rPr>
            <w:rStyle w:val="Hyperlink"/>
            <w:lang w:val="en-GB"/>
          </w:rPr>
          <w:t>https://www.uni-europa.org/news/save-our-post-european-postal-workers-campaign/</w:t>
        </w:r>
      </w:hyperlink>
      <w:r w:rsidR="00D90DE8" w:rsidRPr="001B356D">
        <w:rPr>
          <w:lang w:val="en-GB"/>
        </w:rPr>
        <w:t xml:space="preserve"> </w:t>
      </w:r>
    </w:p>
    <w:sectPr w:rsidR="00D90DE8" w:rsidRPr="001B356D" w:rsidSect="00C52274">
      <w:headerReference w:type="default" r:id="rId12"/>
      <w:footerReference w:type="default" r:id="rId1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04FE" w14:textId="77777777" w:rsidR="00C52274" w:rsidRDefault="00C52274" w:rsidP="00F113F5">
      <w:pPr>
        <w:spacing w:after="0" w:line="240" w:lineRule="auto"/>
      </w:pPr>
      <w:r>
        <w:separator/>
      </w:r>
    </w:p>
  </w:endnote>
  <w:endnote w:type="continuationSeparator" w:id="0">
    <w:p w14:paraId="7D5A1510" w14:textId="77777777" w:rsidR="00C52274" w:rsidRDefault="00C52274" w:rsidP="00F1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24877"/>
      <w:docPartObj>
        <w:docPartGallery w:val="Page Numbers (Bottom of Page)"/>
        <w:docPartUnique/>
      </w:docPartObj>
    </w:sdtPr>
    <w:sdtEndPr>
      <w:rPr>
        <w:noProof/>
      </w:rPr>
    </w:sdtEndPr>
    <w:sdtContent>
      <w:p w14:paraId="1E354C51" w14:textId="21855EB0" w:rsidR="0009007E" w:rsidRDefault="000900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647EC" w14:textId="77777777" w:rsidR="0009007E" w:rsidRDefault="0009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088F" w14:textId="77777777" w:rsidR="00C52274" w:rsidRDefault="00C52274" w:rsidP="00F113F5">
      <w:pPr>
        <w:spacing w:after="0" w:line="240" w:lineRule="auto"/>
      </w:pPr>
      <w:r>
        <w:separator/>
      </w:r>
    </w:p>
  </w:footnote>
  <w:footnote w:type="continuationSeparator" w:id="0">
    <w:p w14:paraId="31EF9823" w14:textId="77777777" w:rsidR="00C52274" w:rsidRDefault="00C52274" w:rsidP="00F113F5">
      <w:pPr>
        <w:spacing w:after="0" w:line="240" w:lineRule="auto"/>
      </w:pPr>
      <w:r>
        <w:continuationSeparator/>
      </w:r>
    </w:p>
  </w:footnote>
  <w:footnote w:id="1">
    <w:p w14:paraId="6040CE7A" w14:textId="347FD65C" w:rsidR="004168F2" w:rsidRPr="00091DB1" w:rsidRDefault="004168F2" w:rsidP="004168F2">
      <w:pPr>
        <w:pStyle w:val="FootnoteText"/>
        <w:jc w:val="both"/>
        <w:rPr>
          <w:lang w:val="en-GB"/>
        </w:rPr>
      </w:pPr>
      <w:r>
        <w:rPr>
          <w:rStyle w:val="FootnoteReference"/>
        </w:rPr>
        <w:footnoteRef/>
      </w:r>
      <w:hyperlink r:id="rId1" w:history="1">
        <w:r w:rsidRPr="00BF01D3">
          <w:rPr>
            <w:rStyle w:val="Hyperlink"/>
            <w:lang w:val="en-GB"/>
          </w:rPr>
          <w:t>https://single-market-economy.ec.europa.eu/sectors/postal-services/legislation-implementation-and-enforcement_en</w:t>
        </w:r>
      </w:hyperlink>
      <w:r>
        <w:rPr>
          <w:lang w:val="en-GB"/>
        </w:rPr>
        <w:t xml:space="preserve"> </w:t>
      </w:r>
    </w:p>
  </w:footnote>
  <w:footnote w:id="2">
    <w:p w14:paraId="2E8CDE01" w14:textId="66FEB8F5" w:rsidR="00256850" w:rsidRPr="00256850" w:rsidRDefault="00256850">
      <w:pPr>
        <w:pStyle w:val="FootnoteText"/>
        <w:rPr>
          <w:lang w:val="en-GB"/>
        </w:rPr>
      </w:pPr>
      <w:r>
        <w:rPr>
          <w:rStyle w:val="FootnoteReference"/>
        </w:rPr>
        <w:footnoteRef/>
      </w:r>
      <w:r>
        <w:t xml:space="preserve"> </w:t>
      </w:r>
      <w:hyperlink r:id="rId2" w:history="1">
        <w:r w:rsidRPr="00C95D8F">
          <w:rPr>
            <w:rStyle w:val="Hyperlink"/>
          </w:rPr>
          <w:t>https://ec.europa.eu/docsroom/documents/44044</w:t>
        </w:r>
      </w:hyperlink>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3148" w14:textId="47DA81A4" w:rsidR="00652E13" w:rsidRDefault="00652E13">
    <w:pPr>
      <w:pStyle w:val="Header"/>
    </w:pPr>
    <w:r>
      <w:rPr>
        <w:noProof/>
      </w:rPr>
      <w:drawing>
        <wp:inline distT="0" distB="0" distL="0" distR="0" wp14:anchorId="4D01C9CF" wp14:editId="468D0FD8">
          <wp:extent cx="430040" cy="638152"/>
          <wp:effectExtent l="0" t="0" r="8255" b="0"/>
          <wp:docPr id="46155562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555624"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893" cy="679484"/>
                  </a:xfrm>
                  <a:prstGeom prst="rect">
                    <a:avLst/>
                  </a:prstGeom>
                  <a:noFill/>
                  <a:ln>
                    <a:noFill/>
                  </a:ln>
                </pic:spPr>
              </pic:pic>
            </a:graphicData>
          </a:graphic>
        </wp:inline>
      </w:drawing>
    </w:r>
  </w:p>
  <w:p w14:paraId="6A9FBCFA" w14:textId="77777777" w:rsidR="00652E13" w:rsidRDefault="0065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E35D8"/>
    <w:multiLevelType w:val="hybridMultilevel"/>
    <w:tmpl w:val="8722A5B0"/>
    <w:lvl w:ilvl="0" w:tplc="A64ADCB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9367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E7"/>
    <w:rsid w:val="00007EED"/>
    <w:rsid w:val="000102D4"/>
    <w:rsid w:val="00012757"/>
    <w:rsid w:val="00030E09"/>
    <w:rsid w:val="00046D96"/>
    <w:rsid w:val="00084884"/>
    <w:rsid w:val="0009007E"/>
    <w:rsid w:val="00090DCF"/>
    <w:rsid w:val="00091DB1"/>
    <w:rsid w:val="000A5BCB"/>
    <w:rsid w:val="000B3AE7"/>
    <w:rsid w:val="000D788E"/>
    <w:rsid w:val="000E6712"/>
    <w:rsid w:val="000E69F3"/>
    <w:rsid w:val="000F220A"/>
    <w:rsid w:val="0011211C"/>
    <w:rsid w:val="001321A8"/>
    <w:rsid w:val="00145788"/>
    <w:rsid w:val="001461A2"/>
    <w:rsid w:val="00167B92"/>
    <w:rsid w:val="001733DC"/>
    <w:rsid w:val="001909FA"/>
    <w:rsid w:val="001A4398"/>
    <w:rsid w:val="001B356D"/>
    <w:rsid w:val="001C2C73"/>
    <w:rsid w:val="001E03F8"/>
    <w:rsid w:val="001E2121"/>
    <w:rsid w:val="001E292C"/>
    <w:rsid w:val="001F3C7C"/>
    <w:rsid w:val="00224A5C"/>
    <w:rsid w:val="00237946"/>
    <w:rsid w:val="00256850"/>
    <w:rsid w:val="00260EC3"/>
    <w:rsid w:val="00260F24"/>
    <w:rsid w:val="002674DD"/>
    <w:rsid w:val="00291381"/>
    <w:rsid w:val="002D68EF"/>
    <w:rsid w:val="002E1CC7"/>
    <w:rsid w:val="003019C0"/>
    <w:rsid w:val="00312E19"/>
    <w:rsid w:val="003150D9"/>
    <w:rsid w:val="0034678C"/>
    <w:rsid w:val="00351612"/>
    <w:rsid w:val="00354664"/>
    <w:rsid w:val="00355B5F"/>
    <w:rsid w:val="00356D45"/>
    <w:rsid w:val="003759C9"/>
    <w:rsid w:val="003958FE"/>
    <w:rsid w:val="003B04FC"/>
    <w:rsid w:val="003D5301"/>
    <w:rsid w:val="003F66A0"/>
    <w:rsid w:val="00407030"/>
    <w:rsid w:val="0041022B"/>
    <w:rsid w:val="004168F2"/>
    <w:rsid w:val="00446C71"/>
    <w:rsid w:val="00454E66"/>
    <w:rsid w:val="00462082"/>
    <w:rsid w:val="0047376C"/>
    <w:rsid w:val="00484846"/>
    <w:rsid w:val="004872B0"/>
    <w:rsid w:val="004A7E43"/>
    <w:rsid w:val="004B0560"/>
    <w:rsid w:val="004B65FB"/>
    <w:rsid w:val="004D7A8B"/>
    <w:rsid w:val="004E6357"/>
    <w:rsid w:val="004F4DB2"/>
    <w:rsid w:val="00512348"/>
    <w:rsid w:val="00513AC5"/>
    <w:rsid w:val="00513F24"/>
    <w:rsid w:val="00515E43"/>
    <w:rsid w:val="00526E2B"/>
    <w:rsid w:val="005314D7"/>
    <w:rsid w:val="0054588B"/>
    <w:rsid w:val="00550167"/>
    <w:rsid w:val="00570B8C"/>
    <w:rsid w:val="005717C0"/>
    <w:rsid w:val="005C1640"/>
    <w:rsid w:val="005D213D"/>
    <w:rsid w:val="005D3AC8"/>
    <w:rsid w:val="005E1784"/>
    <w:rsid w:val="005F2E06"/>
    <w:rsid w:val="00605701"/>
    <w:rsid w:val="00652E13"/>
    <w:rsid w:val="0066705D"/>
    <w:rsid w:val="00667B97"/>
    <w:rsid w:val="006B01ED"/>
    <w:rsid w:val="006B52DF"/>
    <w:rsid w:val="006B73D1"/>
    <w:rsid w:val="006C5271"/>
    <w:rsid w:val="007034C9"/>
    <w:rsid w:val="0074670B"/>
    <w:rsid w:val="00750892"/>
    <w:rsid w:val="007623E0"/>
    <w:rsid w:val="00763E6D"/>
    <w:rsid w:val="007769A4"/>
    <w:rsid w:val="00780B47"/>
    <w:rsid w:val="007B667F"/>
    <w:rsid w:val="00813E9F"/>
    <w:rsid w:val="00831DB5"/>
    <w:rsid w:val="00844F52"/>
    <w:rsid w:val="008457E8"/>
    <w:rsid w:val="00855B57"/>
    <w:rsid w:val="00857974"/>
    <w:rsid w:val="00861E99"/>
    <w:rsid w:val="008671CB"/>
    <w:rsid w:val="00870325"/>
    <w:rsid w:val="00872D26"/>
    <w:rsid w:val="008824D7"/>
    <w:rsid w:val="00895573"/>
    <w:rsid w:val="008B7CB5"/>
    <w:rsid w:val="008C1410"/>
    <w:rsid w:val="008C438B"/>
    <w:rsid w:val="008E28BA"/>
    <w:rsid w:val="009066D0"/>
    <w:rsid w:val="0091470B"/>
    <w:rsid w:val="00916D6A"/>
    <w:rsid w:val="0093347E"/>
    <w:rsid w:val="0098539B"/>
    <w:rsid w:val="009B3338"/>
    <w:rsid w:val="009B449D"/>
    <w:rsid w:val="009D02E6"/>
    <w:rsid w:val="009E5CB0"/>
    <w:rsid w:val="00A53C39"/>
    <w:rsid w:val="00A5531D"/>
    <w:rsid w:val="00A62A96"/>
    <w:rsid w:val="00A6758F"/>
    <w:rsid w:val="00A93F30"/>
    <w:rsid w:val="00AD0815"/>
    <w:rsid w:val="00AF04F6"/>
    <w:rsid w:val="00B04526"/>
    <w:rsid w:val="00B11234"/>
    <w:rsid w:val="00B13710"/>
    <w:rsid w:val="00B20BDB"/>
    <w:rsid w:val="00B33B8A"/>
    <w:rsid w:val="00B425C9"/>
    <w:rsid w:val="00B54467"/>
    <w:rsid w:val="00B54994"/>
    <w:rsid w:val="00B64B46"/>
    <w:rsid w:val="00B71B69"/>
    <w:rsid w:val="00B746C0"/>
    <w:rsid w:val="00B74AAC"/>
    <w:rsid w:val="00B75F5A"/>
    <w:rsid w:val="00B772D7"/>
    <w:rsid w:val="00B808CC"/>
    <w:rsid w:val="00B8113A"/>
    <w:rsid w:val="00BC64D0"/>
    <w:rsid w:val="00BE199E"/>
    <w:rsid w:val="00BF19A2"/>
    <w:rsid w:val="00BF3B95"/>
    <w:rsid w:val="00BF453D"/>
    <w:rsid w:val="00C02F3A"/>
    <w:rsid w:val="00C103CA"/>
    <w:rsid w:val="00C11C4F"/>
    <w:rsid w:val="00C12D7F"/>
    <w:rsid w:val="00C22A9A"/>
    <w:rsid w:val="00C31F7B"/>
    <w:rsid w:val="00C52274"/>
    <w:rsid w:val="00C5341C"/>
    <w:rsid w:val="00CA7F8B"/>
    <w:rsid w:val="00CB07A9"/>
    <w:rsid w:val="00CB3988"/>
    <w:rsid w:val="00CD395D"/>
    <w:rsid w:val="00CF592F"/>
    <w:rsid w:val="00D0216A"/>
    <w:rsid w:val="00D07D0D"/>
    <w:rsid w:val="00D274FF"/>
    <w:rsid w:val="00D54386"/>
    <w:rsid w:val="00D90DE8"/>
    <w:rsid w:val="00DA64D5"/>
    <w:rsid w:val="00DE2863"/>
    <w:rsid w:val="00DF5B04"/>
    <w:rsid w:val="00E07A1B"/>
    <w:rsid w:val="00E16A9D"/>
    <w:rsid w:val="00E171B1"/>
    <w:rsid w:val="00E17698"/>
    <w:rsid w:val="00E20154"/>
    <w:rsid w:val="00E46107"/>
    <w:rsid w:val="00E50526"/>
    <w:rsid w:val="00E5775C"/>
    <w:rsid w:val="00E60105"/>
    <w:rsid w:val="00E73A80"/>
    <w:rsid w:val="00E75CCC"/>
    <w:rsid w:val="00E80BF4"/>
    <w:rsid w:val="00E9087F"/>
    <w:rsid w:val="00ED0D3B"/>
    <w:rsid w:val="00ED295E"/>
    <w:rsid w:val="00ED4151"/>
    <w:rsid w:val="00ED6874"/>
    <w:rsid w:val="00EE045F"/>
    <w:rsid w:val="00F113F5"/>
    <w:rsid w:val="00F170F7"/>
    <w:rsid w:val="00F201FD"/>
    <w:rsid w:val="00F208F1"/>
    <w:rsid w:val="00F260DB"/>
    <w:rsid w:val="00F33C55"/>
    <w:rsid w:val="00F36468"/>
    <w:rsid w:val="00F41F15"/>
    <w:rsid w:val="00F809EE"/>
    <w:rsid w:val="00FC7586"/>
    <w:rsid w:val="00FD2CC8"/>
    <w:rsid w:val="00FD72EC"/>
    <w:rsid w:val="00FE011A"/>
    <w:rsid w:val="00FE5A38"/>
    <w:rsid w:val="017FA9DF"/>
    <w:rsid w:val="0F62FAFD"/>
    <w:rsid w:val="12B0EA45"/>
    <w:rsid w:val="2C7AA299"/>
    <w:rsid w:val="32A92AE7"/>
    <w:rsid w:val="3B110B00"/>
    <w:rsid w:val="407D102B"/>
    <w:rsid w:val="51308B9D"/>
    <w:rsid w:val="5636C2E7"/>
    <w:rsid w:val="57CD235B"/>
    <w:rsid w:val="7211938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7677"/>
  <w15:chartTrackingRefBased/>
  <w15:docId w15:val="{2832F314-BE40-483B-A6D2-9158106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6A"/>
    <w:pPr>
      <w:ind w:left="720"/>
      <w:contextualSpacing/>
    </w:pPr>
  </w:style>
  <w:style w:type="character" w:styleId="CommentReference">
    <w:name w:val="annotation reference"/>
    <w:basedOn w:val="DefaultParagraphFont"/>
    <w:uiPriority w:val="99"/>
    <w:semiHidden/>
    <w:unhideWhenUsed/>
    <w:rsid w:val="00260F24"/>
    <w:rPr>
      <w:sz w:val="16"/>
      <w:szCs w:val="16"/>
    </w:rPr>
  </w:style>
  <w:style w:type="paragraph" w:styleId="CommentText">
    <w:name w:val="annotation text"/>
    <w:basedOn w:val="Normal"/>
    <w:link w:val="CommentTextChar"/>
    <w:uiPriority w:val="99"/>
    <w:unhideWhenUsed/>
    <w:rsid w:val="00260F24"/>
    <w:pPr>
      <w:spacing w:line="240" w:lineRule="auto"/>
    </w:pPr>
    <w:rPr>
      <w:sz w:val="20"/>
      <w:szCs w:val="20"/>
    </w:rPr>
  </w:style>
  <w:style w:type="character" w:customStyle="1" w:styleId="CommentTextChar">
    <w:name w:val="Comment Text Char"/>
    <w:basedOn w:val="DefaultParagraphFont"/>
    <w:link w:val="CommentText"/>
    <w:uiPriority w:val="99"/>
    <w:rsid w:val="00260F24"/>
    <w:rPr>
      <w:sz w:val="20"/>
      <w:szCs w:val="20"/>
    </w:rPr>
  </w:style>
  <w:style w:type="paragraph" w:styleId="CommentSubject">
    <w:name w:val="annotation subject"/>
    <w:basedOn w:val="CommentText"/>
    <w:next w:val="CommentText"/>
    <w:link w:val="CommentSubjectChar"/>
    <w:uiPriority w:val="99"/>
    <w:semiHidden/>
    <w:unhideWhenUsed/>
    <w:rsid w:val="00260F24"/>
    <w:rPr>
      <w:b/>
      <w:bCs/>
    </w:rPr>
  </w:style>
  <w:style w:type="character" w:customStyle="1" w:styleId="CommentSubjectChar">
    <w:name w:val="Comment Subject Char"/>
    <w:basedOn w:val="CommentTextChar"/>
    <w:link w:val="CommentSubject"/>
    <w:uiPriority w:val="99"/>
    <w:semiHidden/>
    <w:rsid w:val="00260F24"/>
    <w:rPr>
      <w:b/>
      <w:bCs/>
      <w:sz w:val="20"/>
      <w:szCs w:val="20"/>
    </w:rPr>
  </w:style>
  <w:style w:type="paragraph" w:styleId="FootnoteText">
    <w:name w:val="footnote text"/>
    <w:basedOn w:val="Normal"/>
    <w:link w:val="FootnoteTextChar"/>
    <w:uiPriority w:val="99"/>
    <w:semiHidden/>
    <w:unhideWhenUsed/>
    <w:rsid w:val="00F113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3F5"/>
    <w:rPr>
      <w:sz w:val="20"/>
      <w:szCs w:val="20"/>
    </w:rPr>
  </w:style>
  <w:style w:type="character" w:styleId="FootnoteReference">
    <w:name w:val="footnote reference"/>
    <w:basedOn w:val="DefaultParagraphFont"/>
    <w:uiPriority w:val="99"/>
    <w:semiHidden/>
    <w:unhideWhenUsed/>
    <w:rsid w:val="00F113F5"/>
    <w:rPr>
      <w:vertAlign w:val="superscript"/>
    </w:rPr>
  </w:style>
  <w:style w:type="character" w:styleId="Hyperlink">
    <w:name w:val="Hyperlink"/>
    <w:basedOn w:val="DefaultParagraphFont"/>
    <w:uiPriority w:val="99"/>
    <w:unhideWhenUsed/>
    <w:rsid w:val="00F113F5"/>
    <w:rPr>
      <w:color w:val="0000FF"/>
      <w:u w:val="single"/>
    </w:rPr>
  </w:style>
  <w:style w:type="character" w:styleId="FollowedHyperlink">
    <w:name w:val="FollowedHyperlink"/>
    <w:basedOn w:val="DefaultParagraphFont"/>
    <w:uiPriority w:val="99"/>
    <w:semiHidden/>
    <w:unhideWhenUsed/>
    <w:rsid w:val="00861E99"/>
    <w:rPr>
      <w:color w:val="954F72" w:themeColor="followedHyperlink"/>
      <w:u w:val="single"/>
    </w:rPr>
  </w:style>
  <w:style w:type="character" w:styleId="UnresolvedMention">
    <w:name w:val="Unresolved Mention"/>
    <w:basedOn w:val="DefaultParagraphFont"/>
    <w:uiPriority w:val="99"/>
    <w:semiHidden/>
    <w:unhideWhenUsed/>
    <w:rsid w:val="00091DB1"/>
    <w:rPr>
      <w:color w:val="605E5C"/>
      <w:shd w:val="clear" w:color="auto" w:fill="E1DFDD"/>
    </w:rPr>
  </w:style>
  <w:style w:type="character" w:styleId="Strong">
    <w:name w:val="Strong"/>
    <w:basedOn w:val="DefaultParagraphFont"/>
    <w:uiPriority w:val="22"/>
    <w:qFormat/>
    <w:rsid w:val="00813E9F"/>
    <w:rPr>
      <w:b/>
      <w:bCs/>
    </w:rPr>
  </w:style>
  <w:style w:type="paragraph" w:styleId="Header">
    <w:name w:val="header"/>
    <w:basedOn w:val="Normal"/>
    <w:link w:val="HeaderChar"/>
    <w:uiPriority w:val="99"/>
    <w:unhideWhenUsed/>
    <w:rsid w:val="00090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07E"/>
  </w:style>
  <w:style w:type="paragraph" w:styleId="Footer">
    <w:name w:val="footer"/>
    <w:basedOn w:val="Normal"/>
    <w:link w:val="FooterChar"/>
    <w:uiPriority w:val="99"/>
    <w:unhideWhenUsed/>
    <w:rsid w:val="00090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07E"/>
  </w:style>
  <w:style w:type="paragraph" w:styleId="NormalWeb">
    <w:name w:val="Normal (Web)"/>
    <w:basedOn w:val="Normal"/>
    <w:uiPriority w:val="99"/>
    <w:unhideWhenUsed/>
    <w:rsid w:val="00012757"/>
    <w:pPr>
      <w:spacing w:before="100" w:beforeAutospacing="1" w:after="100" w:afterAutospacing="1" w:line="240" w:lineRule="auto"/>
    </w:pPr>
    <w:rPr>
      <w:rFonts w:ascii="Times New Roman" w:eastAsia="Times New Roman" w:hAnsi="Times New Roman" w:cs="Times New Roman"/>
      <w:kern w:val="0"/>
      <w:sz w:val="24"/>
      <w:szCs w:val="24"/>
      <w:lang w:eastAsia="en-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14329">
      <w:bodyDiv w:val="1"/>
      <w:marLeft w:val="0"/>
      <w:marRight w:val="0"/>
      <w:marTop w:val="0"/>
      <w:marBottom w:val="0"/>
      <w:divBdr>
        <w:top w:val="none" w:sz="0" w:space="0" w:color="auto"/>
        <w:left w:val="none" w:sz="0" w:space="0" w:color="auto"/>
        <w:bottom w:val="none" w:sz="0" w:space="0" w:color="auto"/>
        <w:right w:val="none" w:sz="0" w:space="0" w:color="auto"/>
      </w:divBdr>
    </w:div>
    <w:div w:id="1301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europa.org/news/save-our-post-european-postal-workers-campaig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ocsroom/documents/44044" TargetMode="External"/><Relationship Id="rId1" Type="http://schemas.openxmlformats.org/officeDocument/2006/relationships/hyperlink" Target="https://single-market-economy.ec.europa.eu/sectors/postal-services/legislation-implementation-and-enforc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9F73595539246A7ECCEA55042CAE5" ma:contentTypeVersion="18" ma:contentTypeDescription="Create a new document." ma:contentTypeScope="" ma:versionID="2fe4d77b6d9cc65d4477c6e4acb4310a">
  <xsd:schema xmlns:xsd="http://www.w3.org/2001/XMLSchema" xmlns:xs="http://www.w3.org/2001/XMLSchema" xmlns:p="http://schemas.microsoft.com/office/2006/metadata/properties" xmlns:ns2="dab0e9fb-1b87-4193-b02a-17e39a979ee0" xmlns:ns3="d75b79a9-7713-45b9-bd7b-108c6da198d0" targetNamespace="http://schemas.microsoft.com/office/2006/metadata/properties" ma:root="true" ma:fieldsID="91d8f2b9d2e40e91cf199ef6788cb90a" ns2:_="" ns3:_="">
    <xsd:import namespace="dab0e9fb-1b87-4193-b02a-17e39a979ee0"/>
    <xsd:import namespace="d75b79a9-7713-45b9-bd7b-108c6da198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0e9fb-1b87-4193-b02a-17e39a979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31b584-fb3b-4f67-be56-387f98aa7c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b79a9-7713-45b9-bd7b-108c6da198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1aa18-0a5d-4155-9508-713de3e75547}" ma:internalName="TaxCatchAll" ma:showField="CatchAllData" ma:web="d75b79a9-7713-45b9-bd7b-108c6da198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0e9fb-1b87-4193-b02a-17e39a979ee0">
      <Terms xmlns="http://schemas.microsoft.com/office/infopath/2007/PartnerControls"/>
    </lcf76f155ced4ddcb4097134ff3c332f>
    <TaxCatchAll xmlns="d75b79a9-7713-45b9-bd7b-108c6da198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89A93-6BEC-4E1E-BD8D-21484611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0e9fb-1b87-4193-b02a-17e39a979ee0"/>
    <ds:schemaRef ds:uri="d75b79a9-7713-45b9-bd7b-108c6da19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12045-3897-4702-95F9-345AFFB72490}">
  <ds:schemaRefs>
    <ds:schemaRef ds:uri="http://schemas.microsoft.com/sharepoint/v3/contenttype/forms"/>
  </ds:schemaRefs>
</ds:datastoreItem>
</file>

<file path=customXml/itemProps3.xml><?xml version="1.0" encoding="utf-8"?>
<ds:datastoreItem xmlns:ds="http://schemas.openxmlformats.org/officeDocument/2006/customXml" ds:itemID="{8D55BE9A-1A79-4359-A00E-B8375D861AE2}">
  <ds:schemaRefs>
    <ds:schemaRef ds:uri="http://schemas.microsoft.com/office/2006/metadata/properties"/>
    <ds:schemaRef ds:uri="http://schemas.microsoft.com/office/infopath/2007/PartnerControls"/>
    <ds:schemaRef ds:uri="dab0e9fb-1b87-4193-b02a-17e39a979ee0"/>
    <ds:schemaRef ds:uri="d75b79a9-7713-45b9-bd7b-108c6da198d0"/>
  </ds:schemaRefs>
</ds:datastoreItem>
</file>

<file path=customXml/itemProps4.xml><?xml version="1.0" encoding="utf-8"?>
<ds:datastoreItem xmlns:ds="http://schemas.openxmlformats.org/officeDocument/2006/customXml" ds:itemID="{B2C3FADA-DBAD-4B27-ABD7-F058FC5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Berger</dc:creator>
  <cp:keywords/>
  <dc:description/>
  <cp:lastModifiedBy>Dimitris Theodorakis</cp:lastModifiedBy>
  <cp:revision>13</cp:revision>
  <dcterms:created xsi:type="dcterms:W3CDTF">2024-03-15T16:36:00Z</dcterms:created>
  <dcterms:modified xsi:type="dcterms:W3CDTF">2024-04-05T13:51:00Z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0x01010003AD4F0A7C9B244FA848B405392949960042D91755F727224EB58DD0FD4C1348A2</vt:lpwstr>
  </property>
  <property fmtid="{D5CDD505-2E9C-101B-9397-08002B2CF9AE}" pid="3" name="_dlc_DocIdItemGuid">
    <vt:lpwstr>c0b844d0-1492-4720-b2ec-c9377ee31986</vt:lpwstr>
  </property>
  <property fmtid="{D5CDD505-2E9C-101B-9397-08002B2CF9AE}" pid="4" name="MediaServiceImageTags">
    <vt:lpwstr/>
  </property>
</Properties>
</file>